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958A3" w14:textId="316F961F" w:rsidR="00C308FC" w:rsidRPr="00286954" w:rsidRDefault="5896A746" w:rsidP="765E13B1">
      <w:pPr>
        <w:spacing w:after="0" w:line="360" w:lineRule="auto"/>
        <w:jc w:val="both"/>
        <w:rPr>
          <w:rFonts w:eastAsiaTheme="minorEastAsia" w:cs="Calibri"/>
        </w:rPr>
      </w:pPr>
      <w:r w:rsidRPr="00286954">
        <w:rPr>
          <w:rFonts w:eastAsiaTheme="minorEastAsia" w:cs="Calibri"/>
          <w:b/>
          <w:bCs/>
        </w:rPr>
        <w:t>ACTA</w:t>
      </w:r>
      <w:r w:rsidR="22D5B7F2" w:rsidRPr="00286954">
        <w:rPr>
          <w:rFonts w:eastAsiaTheme="minorEastAsia" w:cs="Calibri"/>
          <w:b/>
          <w:bCs/>
        </w:rPr>
        <w:t xml:space="preserve"> </w:t>
      </w:r>
      <w:r w:rsidR="2DF39B06" w:rsidRPr="00286954">
        <w:rPr>
          <w:rFonts w:eastAsiaTheme="minorEastAsia" w:cs="Calibri"/>
          <w:b/>
          <w:bCs/>
        </w:rPr>
        <w:t>ORD</w:t>
      </w:r>
      <w:r w:rsidRPr="00286954">
        <w:rPr>
          <w:rFonts w:eastAsiaTheme="minorEastAsia" w:cs="Calibri"/>
          <w:b/>
          <w:bCs/>
        </w:rPr>
        <w:t>INARIA</w:t>
      </w:r>
      <w:r w:rsidR="22D5B7F2" w:rsidRPr="00286954">
        <w:rPr>
          <w:rFonts w:eastAsiaTheme="minorEastAsia" w:cs="Calibri"/>
          <w:b/>
          <w:bCs/>
        </w:rPr>
        <w:t xml:space="preserve"> </w:t>
      </w:r>
      <w:r w:rsidR="7859F5DA" w:rsidRPr="00286954">
        <w:rPr>
          <w:rFonts w:eastAsiaTheme="minorEastAsia" w:cs="Calibri"/>
          <w:b/>
          <w:bCs/>
        </w:rPr>
        <w:t>0</w:t>
      </w:r>
      <w:r w:rsidR="197910C1" w:rsidRPr="00286954">
        <w:rPr>
          <w:rFonts w:eastAsiaTheme="minorEastAsia" w:cs="Calibri"/>
          <w:b/>
          <w:bCs/>
        </w:rPr>
        <w:t>1</w:t>
      </w:r>
      <w:r w:rsidR="145D56F1" w:rsidRPr="00286954">
        <w:rPr>
          <w:rFonts w:eastAsiaTheme="minorEastAsia" w:cs="Calibri"/>
          <w:b/>
          <w:bCs/>
        </w:rPr>
        <w:t>-202</w:t>
      </w:r>
      <w:r w:rsidR="1BA07F1A" w:rsidRPr="00286954">
        <w:rPr>
          <w:rFonts w:eastAsiaTheme="minorEastAsia" w:cs="Calibri"/>
          <w:b/>
          <w:bCs/>
        </w:rPr>
        <w:t>2</w:t>
      </w:r>
      <w:r w:rsidRPr="00286954">
        <w:rPr>
          <w:rFonts w:eastAsiaTheme="minorEastAsia" w:cs="Calibri"/>
        </w:rPr>
        <w:t>: Acta</w:t>
      </w:r>
      <w:r w:rsidR="0F2D0F8C" w:rsidRPr="00286954">
        <w:rPr>
          <w:rFonts w:eastAsiaTheme="minorEastAsia" w:cs="Calibri"/>
        </w:rPr>
        <w:t xml:space="preserve"> número </w:t>
      </w:r>
      <w:r w:rsidR="197910C1" w:rsidRPr="00286954">
        <w:rPr>
          <w:rFonts w:eastAsiaTheme="minorEastAsia" w:cs="Calibri"/>
        </w:rPr>
        <w:t>uno</w:t>
      </w:r>
      <w:r w:rsidRPr="00286954">
        <w:rPr>
          <w:rFonts w:eastAsiaTheme="minorEastAsia" w:cs="Calibri"/>
        </w:rPr>
        <w:t xml:space="preserve"> </w:t>
      </w:r>
      <w:r w:rsidR="70A0C037" w:rsidRPr="00286954">
        <w:rPr>
          <w:rFonts w:eastAsiaTheme="minorEastAsia" w:cs="Calibri"/>
        </w:rPr>
        <w:t xml:space="preserve">correspondiente a </w:t>
      </w:r>
      <w:r w:rsidR="351AC586" w:rsidRPr="00286954">
        <w:rPr>
          <w:rFonts w:eastAsiaTheme="minorEastAsia" w:cs="Calibri"/>
        </w:rPr>
        <w:t xml:space="preserve">la </w:t>
      </w:r>
      <w:r w:rsidR="0C17E967" w:rsidRPr="00286954">
        <w:rPr>
          <w:rFonts w:eastAsiaTheme="minorEastAsia" w:cs="Calibri"/>
        </w:rPr>
        <w:t xml:space="preserve">sesión </w:t>
      </w:r>
      <w:r w:rsidR="2DF39B06" w:rsidRPr="00286954">
        <w:rPr>
          <w:rFonts w:eastAsiaTheme="minorEastAsia" w:cs="Calibri"/>
        </w:rPr>
        <w:t>o</w:t>
      </w:r>
      <w:r w:rsidRPr="00286954">
        <w:rPr>
          <w:rFonts w:eastAsiaTheme="minorEastAsia" w:cs="Calibri"/>
        </w:rPr>
        <w:t>rdinaria</w:t>
      </w:r>
      <w:r w:rsidR="70A0C037" w:rsidRPr="00286954">
        <w:rPr>
          <w:rFonts w:eastAsiaTheme="minorEastAsia" w:cs="Calibri"/>
        </w:rPr>
        <w:t xml:space="preserve"> celebrada </w:t>
      </w:r>
      <w:r w:rsidR="6B698A29" w:rsidRPr="00286954">
        <w:rPr>
          <w:rFonts w:eastAsiaTheme="minorEastAsia" w:cs="Calibri"/>
        </w:rPr>
        <w:t xml:space="preserve">virtualmente </w:t>
      </w:r>
      <w:r w:rsidR="2B63D4BB" w:rsidRPr="00286954">
        <w:rPr>
          <w:rFonts w:eastAsiaTheme="minorEastAsia" w:cs="Calibri"/>
        </w:rPr>
        <w:t xml:space="preserve"> </w:t>
      </w:r>
      <w:r w:rsidR="70A0C037" w:rsidRPr="00286954">
        <w:rPr>
          <w:rFonts w:eastAsiaTheme="minorEastAsia" w:cs="Calibri"/>
        </w:rPr>
        <w:t>por</w:t>
      </w:r>
      <w:r w:rsidRPr="00286954">
        <w:rPr>
          <w:rFonts w:eastAsiaTheme="minorEastAsia" w:cs="Calibri"/>
        </w:rPr>
        <w:t xml:space="preserve"> la </w:t>
      </w:r>
      <w:r w:rsidR="7859F5DA" w:rsidRPr="00286954">
        <w:rPr>
          <w:rFonts w:eastAsiaTheme="minorEastAsia" w:cs="Calibri"/>
        </w:rPr>
        <w:t xml:space="preserve">Comisión de Gestión Ambiental Institucional, </w:t>
      </w:r>
      <w:r w:rsidR="0F2D0F8C" w:rsidRPr="00286954">
        <w:rPr>
          <w:rFonts w:eastAsiaTheme="minorEastAsia" w:cs="Calibri"/>
        </w:rPr>
        <w:t xml:space="preserve">de la </w:t>
      </w:r>
      <w:r w:rsidRPr="00286954">
        <w:rPr>
          <w:rFonts w:eastAsiaTheme="minorEastAsia" w:cs="Calibri"/>
        </w:rPr>
        <w:t xml:space="preserve">Dirección General del Archivo Nacional, a las </w:t>
      </w:r>
      <w:r w:rsidR="75956AC6" w:rsidRPr="00286954">
        <w:rPr>
          <w:rFonts w:eastAsiaTheme="minorEastAsia" w:cs="Calibri"/>
        </w:rPr>
        <w:t>nueve</w:t>
      </w:r>
      <w:r w:rsidRPr="00286954">
        <w:rPr>
          <w:rFonts w:eastAsiaTheme="minorEastAsia" w:cs="Calibri"/>
        </w:rPr>
        <w:t xml:space="preserve"> horas</w:t>
      </w:r>
      <w:r w:rsidR="7F56C98B" w:rsidRPr="00286954">
        <w:rPr>
          <w:rFonts w:eastAsiaTheme="minorEastAsia" w:cs="Calibri"/>
        </w:rPr>
        <w:t xml:space="preserve"> </w:t>
      </w:r>
      <w:r w:rsidRPr="00286954">
        <w:rPr>
          <w:rFonts w:eastAsiaTheme="minorEastAsia" w:cs="Calibri"/>
        </w:rPr>
        <w:t xml:space="preserve">del </w:t>
      </w:r>
      <w:r w:rsidR="145D56F1" w:rsidRPr="00286954">
        <w:rPr>
          <w:rFonts w:eastAsiaTheme="minorEastAsia" w:cs="Calibri"/>
        </w:rPr>
        <w:t xml:space="preserve">día </w:t>
      </w:r>
      <w:r w:rsidR="4C708205" w:rsidRPr="00286954">
        <w:rPr>
          <w:rFonts w:eastAsiaTheme="minorEastAsia" w:cs="Calibri"/>
        </w:rPr>
        <w:t>cuatro</w:t>
      </w:r>
      <w:r w:rsidR="7859F5DA" w:rsidRPr="00286954">
        <w:rPr>
          <w:rFonts w:eastAsiaTheme="minorEastAsia" w:cs="Calibri"/>
        </w:rPr>
        <w:t xml:space="preserve"> </w:t>
      </w:r>
      <w:r w:rsidR="5C40BD0A" w:rsidRPr="00286954">
        <w:rPr>
          <w:rFonts w:eastAsiaTheme="minorEastAsia" w:cs="Calibri"/>
        </w:rPr>
        <w:t xml:space="preserve">de </w:t>
      </w:r>
      <w:r w:rsidR="4C708205" w:rsidRPr="00286954">
        <w:rPr>
          <w:rFonts w:eastAsiaTheme="minorEastAsia" w:cs="Calibri"/>
        </w:rPr>
        <w:t>febrero</w:t>
      </w:r>
      <w:r w:rsidRPr="00286954">
        <w:rPr>
          <w:rFonts w:eastAsiaTheme="minorEastAsia" w:cs="Calibri"/>
        </w:rPr>
        <w:t xml:space="preserve"> del dos mil </w:t>
      </w:r>
      <w:r w:rsidR="145D56F1" w:rsidRPr="00286954">
        <w:rPr>
          <w:rFonts w:eastAsiaTheme="minorEastAsia" w:cs="Calibri"/>
        </w:rPr>
        <w:t>veintidós</w:t>
      </w:r>
      <w:r w:rsidRPr="00286954">
        <w:rPr>
          <w:rFonts w:eastAsiaTheme="minorEastAsia" w:cs="Calibri"/>
        </w:rPr>
        <w:t xml:space="preserve">, </w:t>
      </w:r>
      <w:r w:rsidR="1BA07F1A" w:rsidRPr="00286954">
        <w:rPr>
          <w:rFonts w:eastAsiaTheme="minorEastAsia" w:cs="Calibri"/>
        </w:rPr>
        <w:t xml:space="preserve">con la asistencia de los siguientes miembros: </w:t>
      </w:r>
      <w:r w:rsidR="7F56C98B" w:rsidRPr="00286954">
        <w:rPr>
          <w:rFonts w:eastAsiaTheme="minorEastAsia" w:cs="Calibri"/>
        </w:rPr>
        <w:t xml:space="preserve">Armando </w:t>
      </w:r>
      <w:proofErr w:type="spellStart"/>
      <w:r w:rsidR="7F56C98B" w:rsidRPr="00286954">
        <w:rPr>
          <w:rFonts w:eastAsiaTheme="minorEastAsia" w:cs="Calibri"/>
        </w:rPr>
        <w:t>Azofeifa</w:t>
      </w:r>
      <w:proofErr w:type="spellEnd"/>
      <w:r w:rsidR="7F56C98B" w:rsidRPr="00286954">
        <w:rPr>
          <w:rFonts w:eastAsiaTheme="minorEastAsia" w:cs="Calibri"/>
        </w:rPr>
        <w:t xml:space="preserve"> Solís</w:t>
      </w:r>
      <w:r w:rsidR="7E863914" w:rsidRPr="00286954">
        <w:rPr>
          <w:rFonts w:eastAsiaTheme="minorEastAsia" w:cs="Calibri"/>
        </w:rPr>
        <w:t>, Profesional Unidad de Planificación Institucional y Presidente de la Comisión presente desde su lugar de residencia;</w:t>
      </w:r>
      <w:r w:rsidR="765E13B1" w:rsidRPr="00286954">
        <w:rPr>
          <w:rFonts w:eastAsiaTheme="minorEastAsia" w:cs="Calibri"/>
        </w:rPr>
        <w:t xml:space="preserve"> </w:t>
      </w:r>
      <w:r w:rsidR="1BA07F1A" w:rsidRPr="00286954">
        <w:rPr>
          <w:rFonts w:eastAsiaTheme="minorEastAsia" w:cs="Calibri"/>
        </w:rPr>
        <w:t xml:space="preserve">Gabriela Soto </w:t>
      </w:r>
      <w:proofErr w:type="spellStart"/>
      <w:r w:rsidR="1BA07F1A" w:rsidRPr="00286954">
        <w:rPr>
          <w:rFonts w:eastAsiaTheme="minorEastAsia" w:cs="Calibri"/>
        </w:rPr>
        <w:t>Grant</w:t>
      </w:r>
      <w:proofErr w:type="spellEnd"/>
      <w:r w:rsidR="1BA07F1A" w:rsidRPr="00286954">
        <w:rPr>
          <w:rFonts w:eastAsiaTheme="minorEastAsia" w:cs="Calibri"/>
        </w:rPr>
        <w:t>, Diseñadora Gráfica, Unidad de Proyección Institucional y Secretaria de la Comisión presente desde su lugar de residencia;</w:t>
      </w:r>
      <w:r w:rsidR="7E863914" w:rsidRPr="00286954">
        <w:rPr>
          <w:rFonts w:eastAsiaTheme="minorEastAsia" w:cs="Calibri"/>
        </w:rPr>
        <w:t xml:space="preserve"> Danilo Sanabria Vargas, Coordinador Unidad Financiero Contable presente desde su lugar de trabajo; Elías Vega Morales, Proveedor Institucional presente desde su lugar de residencia;</w:t>
      </w:r>
      <w:r w:rsidR="224BB419" w:rsidRPr="00286954">
        <w:rPr>
          <w:rFonts w:eastAsiaTheme="minorEastAsia" w:cs="Calibri"/>
        </w:rPr>
        <w:t xml:space="preserve"> </w:t>
      </w:r>
      <w:r w:rsidR="7F56C98B" w:rsidRPr="00286954">
        <w:rPr>
          <w:rFonts w:eastAsiaTheme="minorEastAsia" w:cs="Calibri"/>
        </w:rPr>
        <w:t>Jordi Sancho Luna, Coordinador de la Unidad de Servicios Generales</w:t>
      </w:r>
      <w:r w:rsidR="47E6F62D" w:rsidRPr="00286954">
        <w:rPr>
          <w:rFonts w:eastAsiaTheme="minorEastAsia" w:cs="Calibri"/>
        </w:rPr>
        <w:t xml:space="preserve"> presente desde su lugar de residencia</w:t>
      </w:r>
      <w:r w:rsidR="14BFE0B5" w:rsidRPr="00286954">
        <w:rPr>
          <w:rFonts w:eastAsiaTheme="minorEastAsia" w:cs="Calibri"/>
        </w:rPr>
        <w:t>; y Alejandra Chavarría Alvarado, Profesional Unidad Organización y Control de Documentos desde su lugar de residencia.</w:t>
      </w:r>
      <w:r w:rsidR="47E6F62D" w:rsidRPr="00286954">
        <w:rPr>
          <w:rFonts w:eastAsiaTheme="minorEastAsia" w:cs="Calibri"/>
        </w:rPr>
        <w:t>-----------------------------------------------------------------</w:t>
      </w:r>
      <w:r w:rsidR="00286954" w:rsidRPr="00286954">
        <w:rPr>
          <w:rFonts w:eastAsiaTheme="minorEastAsia" w:cs="Calibri"/>
        </w:rPr>
        <w:t>---------------------</w:t>
      </w:r>
      <w:r w:rsidR="47E6F62D" w:rsidRPr="00286954">
        <w:rPr>
          <w:rFonts w:eastAsiaTheme="minorEastAsia" w:cs="Calibri"/>
        </w:rPr>
        <w:t>----------------</w:t>
      </w:r>
      <w:r w:rsidR="7A185470" w:rsidRPr="00286954">
        <w:rPr>
          <w:rFonts w:eastAsiaTheme="minorEastAsia" w:cs="Calibri"/>
        </w:rPr>
        <w:t>--</w:t>
      </w:r>
      <w:r w:rsidR="47E6F62D" w:rsidRPr="00286954">
        <w:rPr>
          <w:rFonts w:eastAsiaTheme="minorEastAsia" w:cs="Calibri"/>
        </w:rPr>
        <w:t>---</w:t>
      </w:r>
    </w:p>
    <w:p w14:paraId="032E412A" w14:textId="42299E43" w:rsidR="003F19D5" w:rsidRPr="00286954" w:rsidRDefault="561661E3" w:rsidP="765E13B1">
      <w:pPr>
        <w:spacing w:after="0" w:line="360" w:lineRule="auto"/>
        <w:jc w:val="both"/>
        <w:rPr>
          <w:rFonts w:eastAsiaTheme="minorEastAsia" w:cs="Calibri"/>
          <w:color w:val="000000" w:themeColor="text1"/>
        </w:rPr>
      </w:pPr>
      <w:r w:rsidRPr="00286954">
        <w:rPr>
          <w:rFonts w:eastAsiaTheme="minorEastAsia" w:cs="Calibri"/>
        </w:rPr>
        <w:t>Se deja constancia que la sesión se realiza</w:t>
      </w:r>
      <w:r w:rsidR="709BF09A" w:rsidRPr="00286954">
        <w:rPr>
          <w:rFonts w:eastAsiaTheme="minorEastAsia" w:cs="Calibri"/>
        </w:rPr>
        <w:t xml:space="preserve"> excepcionalmente a través de la plataforma </w:t>
      </w:r>
      <w:proofErr w:type="spellStart"/>
      <w:r w:rsidR="709BF09A" w:rsidRPr="00286954">
        <w:rPr>
          <w:rFonts w:eastAsiaTheme="minorEastAsia" w:cs="Calibri"/>
        </w:rPr>
        <w:t>Teams</w:t>
      </w:r>
      <w:proofErr w:type="spellEnd"/>
      <w:r w:rsidR="7859F5DA" w:rsidRPr="00286954">
        <w:rPr>
          <w:rFonts w:eastAsiaTheme="minorEastAsia" w:cs="Calibri"/>
        </w:rPr>
        <w:t xml:space="preserve"> </w:t>
      </w:r>
      <w:r w:rsidR="709BF09A" w:rsidRPr="00286954">
        <w:rPr>
          <w:rFonts w:eastAsiaTheme="minorEastAsia" w:cs="Calibri"/>
        </w:rPr>
        <w:t xml:space="preserve">atendiendo las disposiciones </w:t>
      </w:r>
      <w:r w:rsidR="30D2C0CB" w:rsidRPr="00286954">
        <w:rPr>
          <w:rFonts w:eastAsiaTheme="minorEastAsia" w:cs="Calibri"/>
        </w:rPr>
        <w:t xml:space="preserve">nacionales </w:t>
      </w:r>
      <w:r w:rsidR="709BF09A" w:rsidRPr="00286954">
        <w:rPr>
          <w:rFonts w:eastAsiaTheme="minorEastAsia" w:cs="Calibri"/>
        </w:rPr>
        <w:t xml:space="preserve">sanitarias del Ministerio de Salud a raíz de la pandemia por el Covid-19. </w:t>
      </w:r>
      <w:r w:rsidR="5896A746" w:rsidRPr="00286954">
        <w:rPr>
          <w:rFonts w:eastAsiaTheme="minorEastAsia" w:cs="Calibri"/>
        </w:rPr>
        <w:t>---</w:t>
      </w:r>
      <w:r w:rsidR="7A1EF5EF" w:rsidRPr="00286954">
        <w:rPr>
          <w:rFonts w:eastAsiaTheme="minorEastAsia" w:cs="Calibri"/>
        </w:rPr>
        <w:t>-------------</w:t>
      </w:r>
      <w:r w:rsidR="5896A746" w:rsidRPr="00286954">
        <w:rPr>
          <w:rFonts w:eastAsiaTheme="minorEastAsia" w:cs="Calibri"/>
          <w:b/>
          <w:bCs/>
        </w:rPr>
        <w:t xml:space="preserve">CAPÍTULO I. </w:t>
      </w:r>
      <w:r w:rsidR="6A326D6B" w:rsidRPr="00286954">
        <w:rPr>
          <w:rFonts w:eastAsiaTheme="minorEastAsia" w:cs="Calibri"/>
          <w:b/>
          <w:bCs/>
        </w:rPr>
        <w:t>LECTURA</w:t>
      </w:r>
      <w:r w:rsidR="1D648DFA" w:rsidRPr="00286954">
        <w:rPr>
          <w:rFonts w:eastAsiaTheme="minorEastAsia" w:cs="Calibri"/>
          <w:b/>
          <w:bCs/>
        </w:rPr>
        <w:t xml:space="preserve"> Y APROBACIÓN DEL ORDEN DEL </w:t>
      </w:r>
      <w:r w:rsidR="1C947271" w:rsidRPr="00286954">
        <w:rPr>
          <w:rFonts w:eastAsiaTheme="minorEastAsia" w:cs="Calibri"/>
          <w:b/>
          <w:bCs/>
        </w:rPr>
        <w:t>DÍA.</w:t>
      </w:r>
      <w:r w:rsidR="1C947271" w:rsidRPr="00286954">
        <w:rPr>
          <w:rFonts w:eastAsiaTheme="minorEastAsia" w:cs="Calibri"/>
        </w:rPr>
        <w:t xml:space="preserve"> -----------------------------------------------------------------</w:t>
      </w:r>
      <w:r w:rsidR="5896A746" w:rsidRPr="00286954">
        <w:rPr>
          <w:rFonts w:eastAsiaTheme="minorEastAsia" w:cs="Calibri"/>
          <w:b/>
          <w:bCs/>
        </w:rPr>
        <w:t>A</w:t>
      </w:r>
      <w:r w:rsidR="1D648DFA" w:rsidRPr="00286954">
        <w:rPr>
          <w:rFonts w:eastAsiaTheme="minorEastAsia" w:cs="Calibri"/>
          <w:b/>
          <w:bCs/>
        </w:rPr>
        <w:t>RTÍCULO</w:t>
      </w:r>
      <w:r w:rsidR="5896A746" w:rsidRPr="00286954">
        <w:rPr>
          <w:rFonts w:eastAsiaTheme="minorEastAsia" w:cs="Calibri"/>
          <w:b/>
          <w:bCs/>
        </w:rPr>
        <w:t xml:space="preserve"> 1.</w:t>
      </w:r>
      <w:r w:rsidR="5896A746" w:rsidRPr="00286954">
        <w:rPr>
          <w:rFonts w:eastAsiaTheme="minorEastAsia" w:cs="Calibri"/>
        </w:rPr>
        <w:t xml:space="preserve"> </w:t>
      </w:r>
      <w:r w:rsidR="765E13B1" w:rsidRPr="00286954">
        <w:rPr>
          <w:rFonts w:eastAsiaTheme="minorEastAsia" w:cs="Calibri"/>
          <w:color w:val="000000" w:themeColor="text1"/>
        </w:rPr>
        <w:t>Revisión y aprobación del orden del día de la sesión ordinaria 01-2022</w:t>
      </w:r>
      <w:r w:rsidR="765E13B1" w:rsidRPr="00286954">
        <w:rPr>
          <w:rFonts w:eastAsiaTheme="minorEastAsia" w:cs="Calibri"/>
        </w:rPr>
        <w:t xml:space="preserve"> </w:t>
      </w:r>
      <w:r w:rsidR="281B224D" w:rsidRPr="00286954">
        <w:rPr>
          <w:rFonts w:eastAsiaTheme="minorEastAsia" w:cs="Calibri"/>
        </w:rPr>
        <w:t>----------------</w:t>
      </w:r>
      <w:r w:rsidR="21D0355F" w:rsidRPr="00286954">
        <w:rPr>
          <w:rFonts w:eastAsiaTheme="minorEastAsia" w:cs="Calibri"/>
        </w:rPr>
        <w:t>--</w:t>
      </w:r>
      <w:r w:rsidR="281B224D" w:rsidRPr="00286954">
        <w:rPr>
          <w:rFonts w:eastAsiaTheme="minorEastAsia" w:cs="Calibri"/>
        </w:rPr>
        <w:t>---</w:t>
      </w:r>
      <w:r w:rsidR="2F6B1557" w:rsidRPr="00286954">
        <w:rPr>
          <w:rFonts w:eastAsiaTheme="minorEastAsia" w:cs="Calibri"/>
        </w:rPr>
        <w:t>------------</w:t>
      </w:r>
      <w:r w:rsidR="1D648DFA" w:rsidRPr="00286954">
        <w:rPr>
          <w:rFonts w:eastAsiaTheme="minorEastAsia" w:cs="Calibri"/>
          <w:b/>
          <w:bCs/>
        </w:rPr>
        <w:t xml:space="preserve">ACUERDO 1. </w:t>
      </w:r>
      <w:r w:rsidR="1D648DFA" w:rsidRPr="00286954">
        <w:rPr>
          <w:rFonts w:eastAsiaTheme="minorEastAsia" w:cs="Calibri"/>
        </w:rPr>
        <w:t xml:space="preserve">Aprobar el orden del día nº </w:t>
      </w:r>
      <w:r w:rsidR="7859F5DA" w:rsidRPr="00286954">
        <w:rPr>
          <w:rFonts w:eastAsiaTheme="minorEastAsia" w:cs="Calibri"/>
        </w:rPr>
        <w:t>0</w:t>
      </w:r>
      <w:r w:rsidR="15E75A72" w:rsidRPr="00286954">
        <w:rPr>
          <w:rFonts w:eastAsiaTheme="minorEastAsia" w:cs="Calibri"/>
        </w:rPr>
        <w:t>1</w:t>
      </w:r>
      <w:r w:rsidR="1D648DFA" w:rsidRPr="00286954">
        <w:rPr>
          <w:rFonts w:eastAsiaTheme="minorEastAsia" w:cs="Calibri"/>
        </w:rPr>
        <w:t>-</w:t>
      </w:r>
      <w:r w:rsidR="7859F5DA" w:rsidRPr="00286954">
        <w:rPr>
          <w:rFonts w:eastAsiaTheme="minorEastAsia" w:cs="Calibri"/>
        </w:rPr>
        <w:t>202</w:t>
      </w:r>
      <w:r w:rsidR="622D21D1" w:rsidRPr="00286954">
        <w:rPr>
          <w:rFonts w:eastAsiaTheme="minorEastAsia" w:cs="Calibri"/>
        </w:rPr>
        <w:t>2</w:t>
      </w:r>
      <w:r w:rsidR="1D648DFA" w:rsidRPr="00286954">
        <w:rPr>
          <w:rFonts w:eastAsiaTheme="minorEastAsia" w:cs="Calibri"/>
        </w:rPr>
        <w:t xml:space="preserve"> propuesto para esta sesión</w:t>
      </w:r>
      <w:r w:rsidR="525F3F36" w:rsidRPr="00286954">
        <w:rPr>
          <w:rFonts w:eastAsiaTheme="minorEastAsia" w:cs="Calibri"/>
        </w:rPr>
        <w:t xml:space="preserve"> sin modificaciones. </w:t>
      </w:r>
      <w:r w:rsidR="17C5ABBA" w:rsidRPr="00286954">
        <w:rPr>
          <w:rFonts w:eastAsiaTheme="minorEastAsia" w:cs="Calibri"/>
          <w:b/>
          <w:bCs/>
        </w:rPr>
        <w:t xml:space="preserve">ACUERDO </w:t>
      </w:r>
      <w:r w:rsidR="794CAD25" w:rsidRPr="00286954">
        <w:rPr>
          <w:rFonts w:eastAsiaTheme="minorEastAsia" w:cs="Calibri"/>
          <w:b/>
          <w:bCs/>
        </w:rPr>
        <w:t>FIRME.</w:t>
      </w:r>
      <w:r w:rsidR="794CAD25" w:rsidRPr="00286954">
        <w:rPr>
          <w:rFonts w:eastAsiaTheme="minorEastAsia" w:cs="Calibri"/>
        </w:rPr>
        <w:t xml:space="preserve"> ---------------------------------------------------------------------------------------------------------------------------------------</w:t>
      </w:r>
      <w:r w:rsidR="5896A746" w:rsidRPr="00286954">
        <w:rPr>
          <w:rFonts w:eastAsiaTheme="minorEastAsia" w:cs="Calibri"/>
          <w:b/>
          <w:bCs/>
        </w:rPr>
        <w:t xml:space="preserve">CAPÍTULO II. </w:t>
      </w:r>
      <w:r w:rsidR="525F3F36" w:rsidRPr="00286954">
        <w:rPr>
          <w:rFonts w:eastAsiaTheme="minorEastAsia" w:cs="Calibri"/>
          <w:b/>
          <w:bCs/>
        </w:rPr>
        <w:t xml:space="preserve">LECTURA Y </w:t>
      </w:r>
      <w:r w:rsidR="0C17E967" w:rsidRPr="00286954">
        <w:rPr>
          <w:rFonts w:eastAsiaTheme="minorEastAsia" w:cs="Calibri"/>
          <w:b/>
          <w:bCs/>
        </w:rPr>
        <w:t xml:space="preserve">APROBACIÓN DEL </w:t>
      </w:r>
      <w:r w:rsidR="525F3F36" w:rsidRPr="00286954">
        <w:rPr>
          <w:rFonts w:eastAsiaTheme="minorEastAsia" w:cs="Calibri"/>
          <w:b/>
          <w:bCs/>
        </w:rPr>
        <w:t xml:space="preserve">ACTA Nº </w:t>
      </w:r>
      <w:r w:rsidR="7859F5DA" w:rsidRPr="00286954">
        <w:rPr>
          <w:rFonts w:eastAsiaTheme="minorEastAsia" w:cs="Calibri"/>
          <w:b/>
          <w:bCs/>
        </w:rPr>
        <w:t>0</w:t>
      </w:r>
      <w:r w:rsidR="3303A618" w:rsidRPr="00286954">
        <w:rPr>
          <w:rFonts w:eastAsiaTheme="minorEastAsia" w:cs="Calibri"/>
          <w:b/>
          <w:bCs/>
        </w:rPr>
        <w:t>3</w:t>
      </w:r>
      <w:r w:rsidR="525F3F36" w:rsidRPr="00286954">
        <w:rPr>
          <w:rFonts w:eastAsiaTheme="minorEastAsia" w:cs="Calibri"/>
          <w:b/>
          <w:bCs/>
        </w:rPr>
        <w:t>-</w:t>
      </w:r>
      <w:r w:rsidR="7859F5DA" w:rsidRPr="00286954">
        <w:rPr>
          <w:rFonts w:eastAsiaTheme="minorEastAsia" w:cs="Calibri"/>
          <w:b/>
          <w:bCs/>
        </w:rPr>
        <w:t>20</w:t>
      </w:r>
      <w:r w:rsidR="23A2D656" w:rsidRPr="00286954">
        <w:rPr>
          <w:rFonts w:eastAsiaTheme="minorEastAsia" w:cs="Calibri"/>
          <w:b/>
          <w:bCs/>
        </w:rPr>
        <w:t>21</w:t>
      </w:r>
      <w:r w:rsidR="0C17E967" w:rsidRPr="00286954">
        <w:rPr>
          <w:rFonts w:eastAsiaTheme="minorEastAsia" w:cs="Calibri"/>
        </w:rPr>
        <w:t>.</w:t>
      </w:r>
      <w:r w:rsidR="70891A78" w:rsidRPr="00286954">
        <w:rPr>
          <w:rFonts w:eastAsiaTheme="minorEastAsia" w:cs="Calibri"/>
        </w:rPr>
        <w:t xml:space="preserve"> </w:t>
      </w:r>
      <w:r w:rsidR="0C17E967" w:rsidRPr="00286954">
        <w:rPr>
          <w:rFonts w:eastAsiaTheme="minorEastAsia" w:cs="Calibri"/>
        </w:rPr>
        <w:t>-----------------------------</w:t>
      </w:r>
      <w:r w:rsidR="2F6B1557" w:rsidRPr="00286954">
        <w:rPr>
          <w:rFonts w:eastAsiaTheme="minorEastAsia" w:cs="Calibri"/>
        </w:rPr>
        <w:t>--------------------</w:t>
      </w:r>
      <w:r w:rsidR="4ECA2D9E" w:rsidRPr="00286954">
        <w:rPr>
          <w:rFonts w:eastAsiaTheme="minorEastAsia" w:cs="Calibri"/>
        </w:rPr>
        <w:t>-------</w:t>
      </w:r>
      <w:r w:rsidR="50B364C7" w:rsidRPr="00286954">
        <w:rPr>
          <w:rFonts w:eastAsiaTheme="minorEastAsia" w:cs="Calibri"/>
        </w:rPr>
        <w:t>--</w:t>
      </w:r>
      <w:r w:rsidR="4ECA2D9E" w:rsidRPr="00286954">
        <w:rPr>
          <w:rFonts w:eastAsiaTheme="minorEastAsia" w:cs="Calibri"/>
        </w:rPr>
        <w:t>---</w:t>
      </w:r>
      <w:r w:rsidR="5DFFADB1" w:rsidRPr="00286954">
        <w:rPr>
          <w:rFonts w:eastAsiaTheme="minorEastAsia" w:cs="Calibri"/>
        </w:rPr>
        <w:t>-</w:t>
      </w:r>
      <w:r w:rsidR="525F3F36" w:rsidRPr="00286954">
        <w:rPr>
          <w:rFonts w:eastAsiaTheme="minorEastAsia" w:cs="Calibri"/>
          <w:b/>
          <w:bCs/>
        </w:rPr>
        <w:t>ARTÍCULO 2.</w:t>
      </w:r>
      <w:r w:rsidR="525F3F36" w:rsidRPr="00286954">
        <w:rPr>
          <w:rFonts w:eastAsiaTheme="minorEastAsia" w:cs="Calibri"/>
        </w:rPr>
        <w:t xml:space="preserve"> </w:t>
      </w:r>
      <w:r w:rsidR="765E13B1" w:rsidRPr="00286954">
        <w:rPr>
          <w:rFonts w:eastAsiaTheme="minorEastAsia" w:cs="Calibri"/>
        </w:rPr>
        <w:t xml:space="preserve">Lectura y aprobación del acta nº 3-2021 del 6 de julio de </w:t>
      </w:r>
      <w:proofErr w:type="gramStart"/>
      <w:r w:rsidR="765E13B1" w:rsidRPr="00286954">
        <w:rPr>
          <w:rFonts w:eastAsiaTheme="minorEastAsia" w:cs="Calibri"/>
        </w:rPr>
        <w:t>2021.</w:t>
      </w:r>
      <w:r w:rsidR="1E9F1357" w:rsidRPr="00286954">
        <w:rPr>
          <w:rFonts w:eastAsiaTheme="minorEastAsia" w:cs="Calibri"/>
        </w:rPr>
        <w:t>--------------------------------------------</w:t>
      </w:r>
      <w:proofErr w:type="gramEnd"/>
      <w:r w:rsidR="3BBB4F04" w:rsidRPr="00286954">
        <w:rPr>
          <w:rFonts w:eastAsiaTheme="minorEastAsia" w:cs="Calibri"/>
          <w:b/>
          <w:bCs/>
        </w:rPr>
        <w:t xml:space="preserve">ACUERDO 2. </w:t>
      </w:r>
      <w:r w:rsidR="3BBB4F04" w:rsidRPr="00286954">
        <w:rPr>
          <w:rFonts w:eastAsiaTheme="minorEastAsia" w:cs="Calibri"/>
        </w:rPr>
        <w:t>Se aprueba sin correcciones el acta nº 0</w:t>
      </w:r>
      <w:r w:rsidR="1B481DE6" w:rsidRPr="00286954">
        <w:rPr>
          <w:rFonts w:eastAsiaTheme="minorEastAsia" w:cs="Calibri"/>
        </w:rPr>
        <w:t>3</w:t>
      </w:r>
      <w:r w:rsidR="3BBB4F04" w:rsidRPr="00286954">
        <w:rPr>
          <w:rFonts w:eastAsiaTheme="minorEastAsia" w:cs="Calibri"/>
        </w:rPr>
        <w:t xml:space="preserve">-2021 del 6 de julio de 2021. </w:t>
      </w:r>
      <w:r w:rsidR="3BBB4F04" w:rsidRPr="00286954">
        <w:rPr>
          <w:rFonts w:eastAsiaTheme="minorEastAsia" w:cs="Calibri"/>
          <w:b/>
          <w:bCs/>
        </w:rPr>
        <w:t>ACUERDO FIRME.</w:t>
      </w:r>
      <w:r w:rsidR="3BBB4F04" w:rsidRPr="00286954">
        <w:rPr>
          <w:rFonts w:eastAsiaTheme="minorEastAsia" w:cs="Calibri"/>
        </w:rPr>
        <w:t xml:space="preserve"> ----------</w:t>
      </w:r>
      <w:r w:rsidR="0C17E967" w:rsidRPr="00286954">
        <w:rPr>
          <w:rFonts w:eastAsiaTheme="minorEastAsia" w:cs="Calibri"/>
          <w:b/>
          <w:bCs/>
        </w:rPr>
        <w:t xml:space="preserve">CAPÍTULO III. </w:t>
      </w:r>
      <w:r w:rsidR="6E8A02BC" w:rsidRPr="00286954">
        <w:rPr>
          <w:rFonts w:eastAsiaTheme="minorEastAsia" w:cs="Calibri"/>
          <w:b/>
          <w:bCs/>
        </w:rPr>
        <w:t>ASUNTOS RES</w:t>
      </w:r>
      <w:r w:rsidR="7039A9D8" w:rsidRPr="00286954">
        <w:rPr>
          <w:rFonts w:eastAsiaTheme="minorEastAsia" w:cs="Calibri"/>
          <w:b/>
          <w:bCs/>
        </w:rPr>
        <w:t>O</w:t>
      </w:r>
      <w:r w:rsidR="6E8A02BC" w:rsidRPr="00286954">
        <w:rPr>
          <w:rFonts w:eastAsiaTheme="minorEastAsia" w:cs="Calibri"/>
          <w:b/>
          <w:bCs/>
        </w:rPr>
        <w:t>LUTIVOS</w:t>
      </w:r>
      <w:r w:rsidR="2DF39B06" w:rsidRPr="00286954">
        <w:rPr>
          <w:rFonts w:eastAsiaTheme="minorEastAsia" w:cs="Calibri"/>
          <w:b/>
          <w:bCs/>
        </w:rPr>
        <w:t xml:space="preserve">. </w:t>
      </w:r>
      <w:r w:rsidR="62051554" w:rsidRPr="00286954">
        <w:rPr>
          <w:rFonts w:eastAsiaTheme="minorEastAsia" w:cs="Calibri"/>
        </w:rPr>
        <w:t>----------------------</w:t>
      </w:r>
      <w:r w:rsidR="2DF39B06" w:rsidRPr="00286954">
        <w:rPr>
          <w:rFonts w:eastAsiaTheme="minorEastAsia" w:cs="Calibri"/>
        </w:rPr>
        <w:t>------</w:t>
      </w:r>
      <w:r w:rsidR="0C17E967" w:rsidRPr="00286954">
        <w:rPr>
          <w:rFonts w:eastAsiaTheme="minorEastAsia" w:cs="Calibri"/>
        </w:rPr>
        <w:t>-------------</w:t>
      </w:r>
      <w:r w:rsidR="21D0355F" w:rsidRPr="00286954">
        <w:rPr>
          <w:rFonts w:eastAsiaTheme="minorEastAsia" w:cs="Calibri"/>
        </w:rPr>
        <w:t>--------</w:t>
      </w:r>
      <w:r w:rsidR="0C17E967" w:rsidRPr="00286954">
        <w:rPr>
          <w:rFonts w:eastAsiaTheme="minorEastAsia" w:cs="Calibri"/>
        </w:rPr>
        <w:t>------------------</w:t>
      </w:r>
      <w:r w:rsidR="2F6B1557" w:rsidRPr="00286954">
        <w:rPr>
          <w:rFonts w:eastAsiaTheme="minorEastAsia" w:cs="Calibri"/>
        </w:rPr>
        <w:t>--------------</w:t>
      </w:r>
      <w:r w:rsidR="4ECA2D9E" w:rsidRPr="00286954">
        <w:rPr>
          <w:rFonts w:eastAsiaTheme="minorEastAsia" w:cs="Calibri"/>
        </w:rPr>
        <w:t>-----------</w:t>
      </w:r>
      <w:r w:rsidR="765E13B1" w:rsidRPr="00286954">
        <w:rPr>
          <w:rFonts w:eastAsiaTheme="minorEastAsia" w:cs="Calibri"/>
          <w:b/>
          <w:bCs/>
          <w:color w:val="000000" w:themeColor="text1"/>
        </w:rPr>
        <w:t xml:space="preserve">ARTÍCULO 3. </w:t>
      </w:r>
      <w:r w:rsidR="765E13B1" w:rsidRPr="00286954">
        <w:rPr>
          <w:rFonts w:eastAsiaTheme="minorEastAsia" w:cs="Calibri"/>
          <w:color w:val="000000" w:themeColor="text1"/>
        </w:rPr>
        <w:t xml:space="preserve">Revisión del plan de trabajo anual de la Comisión de Gestión Ambiental Institucional. El señor Elías Vega aclara que el plan estratégico contempla del 2018 al 2023, ese es el plan base, pero se incluyen proyectos específicos de cada año. El señor Elías Vega y el señor Armando </w:t>
      </w:r>
      <w:proofErr w:type="spellStart"/>
      <w:r w:rsidR="765E13B1" w:rsidRPr="00286954">
        <w:rPr>
          <w:rFonts w:eastAsiaTheme="minorEastAsia" w:cs="Calibri"/>
          <w:color w:val="000000" w:themeColor="text1"/>
        </w:rPr>
        <w:t>Azofeifa</w:t>
      </w:r>
      <w:proofErr w:type="spellEnd"/>
      <w:r w:rsidR="765E13B1" w:rsidRPr="00286954">
        <w:rPr>
          <w:rFonts w:eastAsiaTheme="minorEastAsia" w:cs="Calibri"/>
          <w:color w:val="000000" w:themeColor="text1"/>
        </w:rPr>
        <w:t xml:space="preserve"> se pondrán de acuerdo para revisar y actualizar lo necesario en el plan de trabajo anual de cara al año 2022. Posteriormente se enviará la información a la señora Carmen Campos, subdirectora general y a la Unidad de Planificación.</w:t>
      </w:r>
      <w:r w:rsidR="765E13B1" w:rsidRPr="00286954">
        <w:rPr>
          <w:rFonts w:eastAsiaTheme="minorEastAsia" w:cs="Calibri"/>
          <w:b/>
          <w:bCs/>
          <w:color w:val="000000" w:themeColor="text1"/>
        </w:rPr>
        <w:t xml:space="preserve"> SE TOMA NOTA. ARTÍCULO 4. </w:t>
      </w:r>
      <w:r w:rsidR="765E13B1" w:rsidRPr="00286954">
        <w:rPr>
          <w:rFonts w:eastAsiaTheme="minorEastAsia" w:cs="Calibri"/>
          <w:color w:val="000000" w:themeColor="text1"/>
        </w:rPr>
        <w:t xml:space="preserve">Viabilidad de certificar a la Institución como Carbono Neutral. El señor Armando </w:t>
      </w:r>
      <w:proofErr w:type="spellStart"/>
      <w:r w:rsidR="765E13B1" w:rsidRPr="00286954">
        <w:rPr>
          <w:rFonts w:eastAsiaTheme="minorEastAsia" w:cs="Calibri"/>
          <w:color w:val="000000" w:themeColor="text1"/>
        </w:rPr>
        <w:t>Azofeifa</w:t>
      </w:r>
      <w:proofErr w:type="spellEnd"/>
      <w:r w:rsidR="765E13B1" w:rsidRPr="00286954">
        <w:rPr>
          <w:rFonts w:eastAsiaTheme="minorEastAsia" w:cs="Calibri"/>
          <w:color w:val="000000" w:themeColor="text1"/>
        </w:rPr>
        <w:t xml:space="preserve"> realizó averiguaciones para la certificación de Bandera Azul, informa que la evaluación para la certificación es de marzo a enero y es un procedimiento anual. El señor Elías Vega explica que Bandera Azul es diferente a Carbono Neutral. El señor Jordi Sancho indica que existen categorías en Carbono Neutral y que la institución ya cumple con varios de los requisitos. El señor Armando </w:t>
      </w:r>
      <w:proofErr w:type="spellStart"/>
      <w:r w:rsidR="765E13B1" w:rsidRPr="00286954">
        <w:rPr>
          <w:rFonts w:eastAsiaTheme="minorEastAsia" w:cs="Calibri"/>
          <w:color w:val="000000" w:themeColor="text1"/>
        </w:rPr>
        <w:t>Azofeifa</w:t>
      </w:r>
      <w:proofErr w:type="spellEnd"/>
      <w:r w:rsidR="765E13B1" w:rsidRPr="00286954">
        <w:rPr>
          <w:rFonts w:eastAsiaTheme="minorEastAsia" w:cs="Calibri"/>
          <w:color w:val="000000" w:themeColor="text1"/>
        </w:rPr>
        <w:t xml:space="preserve"> indica que fue error de interpretación de su parte, va a iniciar con las consultas para Carbono Neutral. La señora Alejandra Chavarría comenta que el Departamento de Archivo Histórico no produce papel, consulta si eso puede ser un dato relevante para Carbono Neutral. El señor Elías Vega indica que sí influye ya que se toma en cuenta el consumo de papel en la Institución. La señora Gabriela Soto comenta que desde la Unidad de Recursos Humanos se sigue solicitando realizar certificados de las capacitaciones en formato impreso, en años anteriores se implementaron los certificados con firma digital pero luego se regresó al formato impreso. -----------</w:t>
      </w:r>
      <w:r w:rsidR="00286954">
        <w:rPr>
          <w:rFonts w:eastAsiaTheme="minorEastAsia" w:cs="Calibri"/>
          <w:color w:val="000000" w:themeColor="text1"/>
        </w:rPr>
        <w:t>-------------------------------------</w:t>
      </w:r>
      <w:r w:rsidR="765E13B1" w:rsidRPr="00286954">
        <w:rPr>
          <w:rFonts w:eastAsiaTheme="minorEastAsia" w:cs="Calibri"/>
          <w:color w:val="000000" w:themeColor="text1"/>
        </w:rPr>
        <w:t>---</w:t>
      </w:r>
      <w:r w:rsidR="00286954" w:rsidRPr="00286954">
        <w:rPr>
          <w:rFonts w:eastAsiaTheme="minorEastAsia" w:cs="Calibri"/>
          <w:color w:val="000000" w:themeColor="text1"/>
        </w:rPr>
        <w:t>-----------------------------</w:t>
      </w:r>
      <w:r w:rsidR="765E13B1" w:rsidRPr="00286954">
        <w:rPr>
          <w:rFonts w:eastAsiaTheme="minorEastAsia" w:cs="Calibri"/>
          <w:color w:val="000000" w:themeColor="text1"/>
        </w:rPr>
        <w:t>---------</w:t>
      </w:r>
    </w:p>
    <w:p w14:paraId="6386C2A9" w14:textId="264F04CB" w:rsidR="003F19D5" w:rsidRPr="00286954" w:rsidRDefault="765E13B1" w:rsidP="765E13B1">
      <w:pPr>
        <w:spacing w:after="240" w:line="360" w:lineRule="auto"/>
        <w:jc w:val="both"/>
        <w:rPr>
          <w:rFonts w:eastAsiaTheme="minorEastAsia" w:cs="Calibri"/>
        </w:rPr>
      </w:pPr>
      <w:r w:rsidRPr="00286954">
        <w:rPr>
          <w:rFonts w:eastAsiaTheme="minorEastAsia" w:cs="Calibri"/>
          <w:b/>
          <w:bCs/>
          <w:color w:val="000000" w:themeColor="text1"/>
        </w:rPr>
        <w:t>ACUERDO 1.</w:t>
      </w:r>
      <w:r w:rsidRPr="00286954">
        <w:rPr>
          <w:rFonts w:eastAsiaTheme="minorEastAsia" w:cs="Calibri"/>
          <w:color w:val="000000" w:themeColor="text1"/>
        </w:rPr>
        <w:t xml:space="preserve"> Comisionar a la señora Gabriela Soto enviar un correo al jefe del Departamento Administrativo Financiero para consultar el motivo por el cual los certificados se realizan en formato impreso y no con firma de digital, de cara al ahorro de papel en la Institución. Adicionalmente, </w:t>
      </w:r>
      <w:proofErr w:type="gramStart"/>
      <w:r w:rsidRPr="00286954">
        <w:rPr>
          <w:rFonts w:eastAsiaTheme="minorEastAsia" w:cs="Calibri"/>
          <w:color w:val="000000" w:themeColor="text1"/>
        </w:rPr>
        <w:t>sugerir</w:t>
      </w:r>
      <w:proofErr w:type="gramEnd"/>
      <w:r w:rsidRPr="00286954">
        <w:rPr>
          <w:rFonts w:eastAsiaTheme="minorEastAsia" w:cs="Calibri"/>
          <w:color w:val="000000" w:themeColor="text1"/>
        </w:rPr>
        <w:t xml:space="preserve"> que tanto la Unidad de Recursos Humanos y el Departamento de Tecnologías de la Información realicen las investigaciones para migrar al modelo de certificados de capacitación digitales. </w:t>
      </w:r>
      <w:r w:rsidR="3BBB4F04" w:rsidRPr="00286954">
        <w:rPr>
          <w:rFonts w:eastAsiaTheme="minorEastAsia" w:cs="Calibri"/>
          <w:b/>
          <w:bCs/>
        </w:rPr>
        <w:t>ACUERDO FIRME.</w:t>
      </w:r>
      <w:r w:rsidR="3BBB4F04" w:rsidRPr="00286954">
        <w:rPr>
          <w:rFonts w:eastAsiaTheme="minorEastAsia" w:cs="Calibri"/>
        </w:rPr>
        <w:t xml:space="preserve"> --------------------------------------------------------</w:t>
      </w:r>
      <w:r w:rsidRPr="00286954">
        <w:rPr>
          <w:rFonts w:eastAsiaTheme="minorEastAsia" w:cs="Calibri"/>
          <w:b/>
          <w:bCs/>
          <w:color w:val="000000" w:themeColor="text1"/>
        </w:rPr>
        <w:lastRenderedPageBreak/>
        <w:t xml:space="preserve">ARTÍCULO 5. </w:t>
      </w:r>
      <w:r w:rsidRPr="00286954">
        <w:rPr>
          <w:rFonts w:eastAsiaTheme="minorEastAsia" w:cs="Calibri"/>
          <w:color w:val="000000" w:themeColor="text1"/>
        </w:rPr>
        <w:t xml:space="preserve">Seguimiento al proyecto de </w:t>
      </w:r>
      <w:proofErr w:type="spellStart"/>
      <w:r w:rsidRPr="00286954">
        <w:rPr>
          <w:rFonts w:eastAsiaTheme="minorEastAsia" w:cs="Calibri"/>
          <w:color w:val="000000" w:themeColor="text1"/>
        </w:rPr>
        <w:t>ecobloques</w:t>
      </w:r>
      <w:proofErr w:type="spellEnd"/>
      <w:r w:rsidRPr="00286954">
        <w:rPr>
          <w:rFonts w:eastAsiaTheme="minorEastAsia" w:cs="Calibri"/>
          <w:color w:val="000000" w:themeColor="text1"/>
        </w:rPr>
        <w:t xml:space="preserve">. El señor Elías Vega indica que el personal de la Institución continúa elaborando y entregando los </w:t>
      </w:r>
      <w:proofErr w:type="spellStart"/>
      <w:r w:rsidRPr="00286954">
        <w:rPr>
          <w:rFonts w:eastAsiaTheme="minorEastAsia" w:cs="Calibri"/>
          <w:color w:val="000000" w:themeColor="text1"/>
        </w:rPr>
        <w:t>ecobloques</w:t>
      </w:r>
      <w:proofErr w:type="spellEnd"/>
      <w:r w:rsidRPr="00286954">
        <w:rPr>
          <w:rFonts w:eastAsiaTheme="minorEastAsia" w:cs="Calibri"/>
          <w:color w:val="000000" w:themeColor="text1"/>
        </w:rPr>
        <w:t xml:space="preserve">, se resguardan en la bodega institucional pero que aún no se cuenta con una empresa que los reciba. El señor Jordi Sancho comenta que tiene conocimiento de que en </w:t>
      </w:r>
      <w:proofErr w:type="spellStart"/>
      <w:r w:rsidRPr="00286954">
        <w:rPr>
          <w:rFonts w:eastAsiaTheme="minorEastAsia" w:cs="Calibri"/>
          <w:color w:val="000000" w:themeColor="text1"/>
        </w:rPr>
        <w:t>DaVivienda</w:t>
      </w:r>
      <w:proofErr w:type="spellEnd"/>
      <w:r w:rsidRPr="00286954">
        <w:rPr>
          <w:rFonts w:eastAsiaTheme="minorEastAsia" w:cs="Calibri"/>
          <w:color w:val="000000" w:themeColor="text1"/>
        </w:rPr>
        <w:t xml:space="preserve"> también realizan </w:t>
      </w:r>
      <w:proofErr w:type="spellStart"/>
      <w:r w:rsidRPr="00286954">
        <w:rPr>
          <w:rFonts w:eastAsiaTheme="minorEastAsia" w:cs="Calibri"/>
          <w:color w:val="000000" w:themeColor="text1"/>
        </w:rPr>
        <w:t>ecobloques</w:t>
      </w:r>
      <w:proofErr w:type="spellEnd"/>
      <w:r w:rsidRPr="00286954">
        <w:rPr>
          <w:rFonts w:eastAsiaTheme="minorEastAsia" w:cs="Calibri"/>
          <w:color w:val="000000" w:themeColor="text1"/>
        </w:rPr>
        <w:t xml:space="preserve"> y que puede consultar al </w:t>
      </w:r>
      <w:proofErr w:type="gramStart"/>
      <w:r w:rsidRPr="00286954">
        <w:rPr>
          <w:rFonts w:eastAsiaTheme="minorEastAsia" w:cs="Calibri"/>
          <w:color w:val="000000" w:themeColor="text1"/>
        </w:rPr>
        <w:t>respecto.</w:t>
      </w:r>
      <w:r w:rsidR="3BBB4F04" w:rsidRPr="00286954">
        <w:rPr>
          <w:rFonts w:eastAsiaTheme="minorEastAsia" w:cs="Calibri"/>
        </w:rPr>
        <w:t>-</w:t>
      </w:r>
      <w:r w:rsidR="00286954">
        <w:rPr>
          <w:rFonts w:eastAsiaTheme="minorEastAsia" w:cs="Calibri"/>
        </w:rPr>
        <w:t>------</w:t>
      </w:r>
      <w:r w:rsidR="3BBB4F04" w:rsidRPr="00286954">
        <w:rPr>
          <w:rFonts w:eastAsiaTheme="minorEastAsia" w:cs="Calibri"/>
        </w:rPr>
        <w:t>----------</w:t>
      </w:r>
      <w:r w:rsidR="00286954">
        <w:rPr>
          <w:rFonts w:eastAsiaTheme="minorEastAsia" w:cs="Calibri"/>
        </w:rPr>
        <w:t>---------------------</w:t>
      </w:r>
      <w:proofErr w:type="gramEnd"/>
      <w:r w:rsidR="00286954">
        <w:rPr>
          <w:rFonts w:eastAsiaTheme="minorEastAsia" w:cs="Calibri"/>
        </w:rPr>
        <w:t xml:space="preserve"> </w:t>
      </w:r>
      <w:r w:rsidRPr="00286954">
        <w:rPr>
          <w:rFonts w:eastAsiaTheme="minorEastAsia" w:cs="Calibri"/>
          <w:b/>
          <w:bCs/>
          <w:color w:val="000000" w:themeColor="text1"/>
        </w:rPr>
        <w:t xml:space="preserve">ACUERDO 2. </w:t>
      </w:r>
      <w:r w:rsidRPr="00286954">
        <w:rPr>
          <w:rFonts w:eastAsiaTheme="minorEastAsia" w:cs="Calibri"/>
          <w:color w:val="000000" w:themeColor="text1"/>
        </w:rPr>
        <w:t xml:space="preserve">Comisionar al señor Jordi Sancho para realizar la consulta a la empresa </w:t>
      </w:r>
      <w:proofErr w:type="spellStart"/>
      <w:r w:rsidRPr="00286954">
        <w:rPr>
          <w:rFonts w:eastAsiaTheme="minorEastAsia" w:cs="Calibri"/>
          <w:color w:val="000000" w:themeColor="text1"/>
        </w:rPr>
        <w:t>DaVivienda</w:t>
      </w:r>
      <w:proofErr w:type="spellEnd"/>
      <w:r w:rsidRPr="00286954">
        <w:rPr>
          <w:rFonts w:eastAsiaTheme="minorEastAsia" w:cs="Calibri"/>
          <w:color w:val="000000" w:themeColor="text1"/>
        </w:rPr>
        <w:t xml:space="preserve"> para saber quién puede recibir los </w:t>
      </w:r>
      <w:proofErr w:type="spellStart"/>
      <w:r w:rsidRPr="00286954">
        <w:rPr>
          <w:rFonts w:eastAsiaTheme="minorEastAsia" w:cs="Calibri"/>
          <w:color w:val="000000" w:themeColor="text1"/>
        </w:rPr>
        <w:t>ecobloques</w:t>
      </w:r>
      <w:proofErr w:type="spellEnd"/>
      <w:r w:rsidRPr="00286954">
        <w:rPr>
          <w:rFonts w:eastAsiaTheme="minorEastAsia" w:cs="Calibri"/>
          <w:color w:val="000000" w:themeColor="text1"/>
        </w:rPr>
        <w:t xml:space="preserve"> realizados en el Archivo Nacional.</w:t>
      </w:r>
      <w:r w:rsidR="3BBB4F04" w:rsidRPr="00286954">
        <w:rPr>
          <w:rFonts w:eastAsiaTheme="minorEastAsia" w:cs="Calibri"/>
          <w:b/>
          <w:bCs/>
        </w:rPr>
        <w:t xml:space="preserve"> ACUERDO FIRME.</w:t>
      </w:r>
      <w:r w:rsidR="3BBB4F04" w:rsidRPr="00286954">
        <w:rPr>
          <w:rFonts w:eastAsiaTheme="minorEastAsia" w:cs="Calibri"/>
        </w:rPr>
        <w:t xml:space="preserve"> --------------------------- </w:t>
      </w:r>
      <w:r w:rsidRPr="00286954">
        <w:rPr>
          <w:rFonts w:eastAsiaTheme="minorEastAsia" w:cs="Calibri"/>
          <w:b/>
          <w:bCs/>
          <w:color w:val="000000" w:themeColor="text1"/>
        </w:rPr>
        <w:t xml:space="preserve">ARTÍCULO 6. </w:t>
      </w:r>
      <w:r w:rsidRPr="00286954">
        <w:rPr>
          <w:rFonts w:eastAsiaTheme="minorEastAsia" w:cs="Calibri"/>
          <w:color w:val="000000" w:themeColor="text1"/>
        </w:rPr>
        <w:t xml:space="preserve">Seguimiento al proyecto de jardines polinizadores. La señora Gabriela Soto comenta que el señor Héctor Umaña, jardinero de la Institución, logró aprovechar algunas de las plantas que donó el Ministerio de Cultura y Juventud. Las islas que existen actualmente están funcionando bien, atraen diversas especies de mariposas y abejas. Se ubican al lado de la caseta de seguridad, acera desde la entrada hasta el parqueo del DAN y en el área de las banderas. El plan original incluí rodear los jardines con adoquines, pero debido a la complejidad de movilizar los adoquines, se replantea el proyecto para no utilizarlos. </w:t>
      </w:r>
      <w:r w:rsidR="00286954" w:rsidRPr="00286954">
        <w:rPr>
          <w:rFonts w:eastAsiaTheme="minorEastAsia" w:cs="Calibri"/>
          <w:color w:val="000000" w:themeColor="text1"/>
        </w:rPr>
        <w:t>La siguiente área para trabajar</w:t>
      </w:r>
      <w:r w:rsidRPr="00286954">
        <w:rPr>
          <w:rFonts w:eastAsiaTheme="minorEastAsia" w:cs="Calibri"/>
          <w:color w:val="000000" w:themeColor="text1"/>
        </w:rPr>
        <w:t xml:space="preserve"> es una isla circular de mayor tamaño en el parqueo de visitantes, al lado de las motocicletas. Para maximizar los recursos, las islas se colocarán cercanas entre ellas para que se facilite el riego. La señora Gabriela Soto recuerda la importancia de hacer la rotulación ya que el objetivo es educar a las personas al respecto y visibilizar el trabajo de la CGAI. El monto de impresión del vinil adhesivo para las cédulas de las plantas es aproximadamente 5,000 colones. </w:t>
      </w:r>
      <w:r w:rsidR="3BBB4F04" w:rsidRPr="00286954">
        <w:rPr>
          <w:rFonts w:eastAsiaTheme="minorEastAsia" w:cs="Calibri"/>
        </w:rPr>
        <w:t>----------------------------------------------------</w:t>
      </w:r>
      <w:r w:rsidR="00286954">
        <w:rPr>
          <w:rFonts w:eastAsiaTheme="minorEastAsia" w:cs="Calibri"/>
        </w:rPr>
        <w:t>------------------------------------------------</w:t>
      </w:r>
      <w:r w:rsidRPr="00286954">
        <w:rPr>
          <w:rFonts w:eastAsiaTheme="minorEastAsia" w:cs="Calibri"/>
          <w:b/>
          <w:bCs/>
          <w:color w:val="000000" w:themeColor="text1"/>
        </w:rPr>
        <w:t>ACUERDO 3.</w:t>
      </w:r>
      <w:r w:rsidRPr="00286954">
        <w:rPr>
          <w:rFonts w:eastAsiaTheme="minorEastAsia" w:cs="Calibri"/>
          <w:color w:val="000000" w:themeColor="text1"/>
        </w:rPr>
        <w:t xml:space="preserve"> Comisionar a la señora Gabriela Soto coordinar con el señor Héctor Umaña para sembrar la nueva isla al lado del parqueo de motocicletas; revisar en bodega los materiales disponibles para realizar los rótulos (acrílico y varillas); contabilizar la cantidad de islas y las especies ya sembradas para el diseño de los </w:t>
      </w:r>
      <w:proofErr w:type="spellStart"/>
      <w:r w:rsidRPr="00286954">
        <w:rPr>
          <w:rFonts w:eastAsiaTheme="minorEastAsia" w:cs="Calibri"/>
          <w:color w:val="000000" w:themeColor="text1"/>
        </w:rPr>
        <w:t>viniles</w:t>
      </w:r>
      <w:proofErr w:type="spellEnd"/>
      <w:r w:rsidRPr="00286954">
        <w:rPr>
          <w:rFonts w:eastAsiaTheme="minorEastAsia" w:cs="Calibri"/>
          <w:color w:val="000000" w:themeColor="text1"/>
        </w:rPr>
        <w:t xml:space="preserve"> adhesivos. </w:t>
      </w:r>
      <w:r w:rsidR="3BBB4F04" w:rsidRPr="00286954">
        <w:rPr>
          <w:rFonts w:eastAsiaTheme="minorEastAsia" w:cs="Calibri"/>
          <w:b/>
          <w:bCs/>
        </w:rPr>
        <w:t>ACUERDO FIRME.</w:t>
      </w:r>
      <w:r w:rsidR="3BBB4F04" w:rsidRPr="00286954">
        <w:rPr>
          <w:rFonts w:eastAsiaTheme="minorEastAsia" w:cs="Calibri"/>
        </w:rPr>
        <w:t xml:space="preserve"> ----------------------------------------</w:t>
      </w:r>
      <w:r w:rsidR="00286954">
        <w:rPr>
          <w:rFonts w:eastAsiaTheme="minorEastAsia" w:cs="Calibri"/>
        </w:rPr>
        <w:t>----------------------------------------------------------------</w:t>
      </w:r>
      <w:r w:rsidR="3BBB4F04" w:rsidRPr="00286954">
        <w:rPr>
          <w:rFonts w:eastAsiaTheme="minorEastAsia" w:cs="Calibri"/>
        </w:rPr>
        <w:t xml:space="preserve">-- </w:t>
      </w:r>
      <w:r w:rsidRPr="00286954">
        <w:rPr>
          <w:rFonts w:eastAsiaTheme="minorEastAsia" w:cs="Calibri"/>
          <w:b/>
          <w:bCs/>
          <w:color w:val="000000" w:themeColor="text1"/>
        </w:rPr>
        <w:t>ARTÍCULO 7.</w:t>
      </w:r>
      <w:r w:rsidRPr="00286954">
        <w:rPr>
          <w:rFonts w:eastAsiaTheme="minorEastAsia" w:cs="Calibri"/>
          <w:color w:val="000000" w:themeColor="text1"/>
        </w:rPr>
        <w:t xml:space="preserve"> Contenedores de reciclaje. El señor Jordi Sancho comenta que las personas no están utilizando los contenedores correctamente, colocan los materiales en los contenedores equivocados además de que no los lavan antes de depositarlos. Las personas de la CGAI comentan ideas para sensibilizar a las personas funcionarias sobre el correcto uso de los contenedores de reciclaje. Se conversa la idea de hacer un taller de separación de materiales de reciclaje, como plan piloto se propone iniciar con el Departamento Archivo Notarial, este tema se retomará en la siguiente sesión de la CGAI. </w:t>
      </w:r>
      <w:r w:rsidR="3BBB4F04" w:rsidRPr="00286954">
        <w:rPr>
          <w:rFonts w:eastAsiaTheme="minorEastAsia" w:cs="Calibri"/>
        </w:rPr>
        <w:t>----------------------------------------------------------</w:t>
      </w:r>
      <w:r w:rsidRPr="00286954">
        <w:rPr>
          <w:rFonts w:eastAsiaTheme="minorEastAsia" w:cs="Calibri"/>
          <w:b/>
          <w:bCs/>
          <w:color w:val="000000" w:themeColor="text1"/>
        </w:rPr>
        <w:t>ACUERDO 4.</w:t>
      </w:r>
      <w:r w:rsidRPr="00286954">
        <w:rPr>
          <w:rFonts w:eastAsiaTheme="minorEastAsia" w:cs="Calibri"/>
          <w:color w:val="000000" w:themeColor="text1"/>
        </w:rPr>
        <w:t xml:space="preserve"> Comisionar al señor Jordi Sancho para conseguir fotografías que evidencien el mal uso de los contenedores de reciclaje, posteriormente la señora Gabriela Soto realizará un diseño gráfico para concientizar a las personas funcionarias sobre el correcto uso incluyendo las fotos. </w:t>
      </w:r>
      <w:r w:rsidR="3BBB4F04" w:rsidRPr="00286954">
        <w:rPr>
          <w:rFonts w:eastAsiaTheme="minorEastAsia" w:cs="Calibri"/>
          <w:b/>
          <w:bCs/>
        </w:rPr>
        <w:t>ACUERDO FIRME.</w:t>
      </w:r>
      <w:r w:rsidR="3BBB4F04" w:rsidRPr="00286954">
        <w:rPr>
          <w:rFonts w:eastAsiaTheme="minorEastAsia" w:cs="Calibri"/>
        </w:rPr>
        <w:t xml:space="preserve"> ---------------------------</w:t>
      </w:r>
      <w:r w:rsidRPr="00286954">
        <w:rPr>
          <w:rFonts w:eastAsiaTheme="minorEastAsia" w:cs="Calibri"/>
          <w:b/>
          <w:bCs/>
          <w:color w:val="000000" w:themeColor="text1"/>
        </w:rPr>
        <w:t xml:space="preserve">ARTÍCULO 8. </w:t>
      </w:r>
      <w:r w:rsidRPr="00286954">
        <w:rPr>
          <w:rFonts w:eastAsiaTheme="minorEastAsia" w:cs="Calibri"/>
          <w:color w:val="000000" w:themeColor="text1"/>
        </w:rPr>
        <w:t>Seguimiento al proyecto protección avifauna. La señora Alejandra Chavarría comenta que investigó con una empresa e indica que los adhesivos para colocar en las ventanas se cobran por metro cuadrado. El proyecto se va a trabajar en fases, la primera será el área del puente entre “la punta diamante” y el Departamento Archivo Notarial, ya que es el área con mayor registro de choque de aves. Adicionalmente, la señora Chavarría comenta que se tiene vínculo con una bióloga especialista en aves que puede colaborar con el proyecto, a la cual se le pedirá asesoría sin costo en temas como el tipo de adhesivos, forma, tamaño, espaciado, entre otros detalles. La señora Gabriela Soto comenta que los pasos a seguir serían: la revisión de la especialista en aves, medición de los ventanales de la primera fase y la que la cotización de los adhesivos incluya la instalación y garantía del material. El señor Jordi Sancho menciona que en el Archivo hay andamios, se puede comentar con las empresas a cotizar para que no incluyan el alquiler de andamios.</w:t>
      </w:r>
      <w:r w:rsidR="3BBB4F04" w:rsidRPr="00286954">
        <w:rPr>
          <w:rFonts w:eastAsiaTheme="minorEastAsia" w:cs="Calibri"/>
        </w:rPr>
        <w:t xml:space="preserve"> ----------------------</w:t>
      </w:r>
      <w:r w:rsidRPr="00286954">
        <w:rPr>
          <w:rFonts w:eastAsiaTheme="minorEastAsia" w:cs="Calibri"/>
          <w:b/>
          <w:bCs/>
          <w:color w:val="000000" w:themeColor="text1"/>
        </w:rPr>
        <w:t>ACUERDO 5.</w:t>
      </w:r>
      <w:r w:rsidRPr="00286954">
        <w:rPr>
          <w:rFonts w:eastAsiaTheme="minorEastAsia" w:cs="Calibri"/>
          <w:color w:val="000000" w:themeColor="text1"/>
        </w:rPr>
        <w:t xml:space="preserve"> Comisionar a la señora Alejandra Chavarría para ser el contacto con la persona profesional en </w:t>
      </w:r>
      <w:r w:rsidRPr="00286954">
        <w:rPr>
          <w:rFonts w:eastAsiaTheme="minorEastAsia" w:cs="Calibri"/>
          <w:color w:val="000000" w:themeColor="text1"/>
        </w:rPr>
        <w:lastRenderedPageBreak/>
        <w:t xml:space="preserve">aves; medir los ventanales que corresponden a la primera fase; conseguir tres cotizaciones. </w:t>
      </w:r>
      <w:r w:rsidR="3BBB4F04" w:rsidRPr="00286954">
        <w:rPr>
          <w:rFonts w:eastAsiaTheme="minorEastAsia" w:cs="Calibri"/>
          <w:b/>
          <w:bCs/>
        </w:rPr>
        <w:t>ACUERDO FIRME.</w:t>
      </w:r>
      <w:r w:rsidR="3BBB4F04" w:rsidRPr="00286954">
        <w:rPr>
          <w:rFonts w:eastAsiaTheme="minorEastAsia" w:cs="Calibri"/>
        </w:rPr>
        <w:t xml:space="preserve"> </w:t>
      </w:r>
      <w:r w:rsidRPr="00286954">
        <w:rPr>
          <w:rFonts w:eastAsiaTheme="minorEastAsia" w:cs="Calibri"/>
          <w:b/>
          <w:bCs/>
          <w:color w:val="000000" w:themeColor="text1"/>
        </w:rPr>
        <w:t>CAPITULO IV: INFORMATIVOS. Del 8 de julio 2021 al 1 de febrero 2022</w:t>
      </w:r>
      <w:r w:rsidR="62051554" w:rsidRPr="00286954">
        <w:rPr>
          <w:rFonts w:eastAsiaTheme="minorEastAsia" w:cs="Calibri"/>
        </w:rPr>
        <w:t xml:space="preserve"> ----------------------</w:t>
      </w:r>
      <w:r w:rsidR="2DF39B06" w:rsidRPr="00286954">
        <w:rPr>
          <w:rFonts w:eastAsiaTheme="minorEastAsia" w:cs="Calibri"/>
        </w:rPr>
        <w:t>------</w:t>
      </w:r>
      <w:r w:rsidR="0C17E967" w:rsidRPr="00286954">
        <w:rPr>
          <w:rFonts w:eastAsiaTheme="minorEastAsia" w:cs="Calibri"/>
        </w:rPr>
        <w:t>-------------</w:t>
      </w:r>
      <w:r w:rsidR="21D0355F" w:rsidRPr="00286954">
        <w:rPr>
          <w:rFonts w:eastAsiaTheme="minorEastAsia" w:cs="Calibri"/>
        </w:rPr>
        <w:t>--------</w:t>
      </w:r>
      <w:r w:rsidRPr="00286954">
        <w:rPr>
          <w:rFonts w:eastAsiaTheme="minorEastAsia" w:cs="Calibri"/>
          <w:b/>
          <w:bCs/>
          <w:color w:val="000000" w:themeColor="text1"/>
        </w:rPr>
        <w:t xml:space="preserve">ARTÍCULO 9. </w:t>
      </w:r>
      <w:r w:rsidRPr="00286954">
        <w:rPr>
          <w:rFonts w:eastAsiaTheme="minorEastAsia" w:cs="Calibri"/>
          <w:color w:val="000000" w:themeColor="text1"/>
        </w:rPr>
        <w:t xml:space="preserve">Correo del 19 de julio de 2021, remitido por la señora Raquel Mejías Elizondo del </w:t>
      </w:r>
      <w:r w:rsidRPr="00286954">
        <w:rPr>
          <w:rFonts w:eastAsiaTheme="minorEastAsia" w:cs="Calibri"/>
          <w:color w:val="000000" w:themeColor="text1"/>
          <w:lang w:val="es-CR"/>
        </w:rPr>
        <w:t>Instituto Tecnológico de Costa Rica</w:t>
      </w:r>
      <w:r w:rsidRPr="00286954">
        <w:rPr>
          <w:rFonts w:eastAsiaTheme="minorEastAsia" w:cs="Calibri"/>
          <w:color w:val="000000" w:themeColor="text1"/>
        </w:rPr>
        <w:t>, mediante el cual indica que el ITCR no realiza Trabajo Comunal Universitario y que los programas de voluntariado ambiental están suspendidos por la pandemia.</w:t>
      </w:r>
      <w:r w:rsidRPr="00286954">
        <w:rPr>
          <w:rFonts w:eastAsiaTheme="minorEastAsia" w:cs="Calibri"/>
          <w:b/>
          <w:bCs/>
          <w:color w:val="000000" w:themeColor="text1"/>
        </w:rPr>
        <w:t xml:space="preserve"> SE TOMA NOTA. </w:t>
      </w:r>
      <w:r w:rsidR="62051554" w:rsidRPr="00286954">
        <w:rPr>
          <w:rFonts w:eastAsiaTheme="minorEastAsia" w:cs="Calibri"/>
        </w:rPr>
        <w:t>-</w:t>
      </w:r>
      <w:r w:rsidR="2DF39B06" w:rsidRPr="00286954">
        <w:rPr>
          <w:rFonts w:eastAsiaTheme="minorEastAsia" w:cs="Calibri"/>
        </w:rPr>
        <w:t>------</w:t>
      </w:r>
      <w:r w:rsidR="0C17E967" w:rsidRPr="00286954">
        <w:rPr>
          <w:rFonts w:eastAsiaTheme="minorEastAsia" w:cs="Calibri"/>
        </w:rPr>
        <w:t>-----------</w:t>
      </w:r>
      <w:r w:rsidRPr="00286954">
        <w:rPr>
          <w:rFonts w:eastAsiaTheme="minorEastAsia" w:cs="Calibri"/>
          <w:b/>
          <w:bCs/>
          <w:color w:val="000000" w:themeColor="text1"/>
        </w:rPr>
        <w:t xml:space="preserve">ARTÍCULO 10. </w:t>
      </w:r>
      <w:r w:rsidRPr="00286954">
        <w:rPr>
          <w:rFonts w:eastAsiaTheme="minorEastAsia" w:cs="Calibri"/>
          <w:color w:val="000000" w:themeColor="text1"/>
        </w:rPr>
        <w:t xml:space="preserve">Correo del 20 de julio de 2021, remitido por el señor Armando </w:t>
      </w:r>
      <w:proofErr w:type="spellStart"/>
      <w:r w:rsidRPr="00286954">
        <w:rPr>
          <w:rFonts w:eastAsiaTheme="minorEastAsia" w:cs="Calibri"/>
          <w:color w:val="000000" w:themeColor="text1"/>
        </w:rPr>
        <w:t>Azofeifa</w:t>
      </w:r>
      <w:proofErr w:type="spellEnd"/>
      <w:r w:rsidRPr="00286954">
        <w:rPr>
          <w:rFonts w:eastAsiaTheme="minorEastAsia" w:cs="Calibri"/>
          <w:color w:val="000000" w:themeColor="text1"/>
        </w:rPr>
        <w:t xml:space="preserve"> Solís, mediante el cual hace entrega de la evaluación de metas del II trimestre de la CGAI a la señora Melina Leal Ruiz.</w:t>
      </w:r>
      <w:r w:rsidRPr="00286954">
        <w:rPr>
          <w:rFonts w:eastAsiaTheme="minorEastAsia" w:cs="Calibri"/>
          <w:b/>
          <w:bCs/>
          <w:color w:val="000000" w:themeColor="text1"/>
        </w:rPr>
        <w:t xml:space="preserve"> SE TOMA NOTA. ARTÍCULO 11. </w:t>
      </w:r>
      <w:r w:rsidRPr="00286954">
        <w:rPr>
          <w:rFonts w:eastAsiaTheme="minorEastAsia" w:cs="Calibri"/>
          <w:color w:val="000000" w:themeColor="text1"/>
        </w:rPr>
        <w:t>Oficio DGAN-DG-187-2021 del 23 de julio de 2021, suscrito por el señor Javier Gómez Jiménez, dirigido a la Dirección de Gestión de Calidad Ambiental, mediante el cual remite remitir la conformación de la Comisión de Gestión Ambiental del Archivo Nacional.</w:t>
      </w:r>
      <w:r w:rsidRPr="00286954">
        <w:rPr>
          <w:rFonts w:eastAsiaTheme="minorEastAsia" w:cs="Calibri"/>
          <w:b/>
          <w:bCs/>
          <w:color w:val="000000" w:themeColor="text1"/>
        </w:rPr>
        <w:t xml:space="preserve"> SE TOMA NOTA. </w:t>
      </w:r>
      <w:r w:rsidR="62051554" w:rsidRPr="00286954">
        <w:rPr>
          <w:rFonts w:eastAsiaTheme="minorEastAsia" w:cs="Calibri"/>
        </w:rPr>
        <w:t>-</w:t>
      </w:r>
      <w:r w:rsidR="2DF39B06" w:rsidRPr="00286954">
        <w:rPr>
          <w:rFonts w:eastAsiaTheme="minorEastAsia" w:cs="Calibri"/>
        </w:rPr>
        <w:t>------</w:t>
      </w:r>
      <w:r w:rsidR="0C17E967" w:rsidRPr="00286954">
        <w:rPr>
          <w:rFonts w:eastAsiaTheme="minorEastAsia" w:cs="Calibri"/>
        </w:rPr>
        <w:t>-------------</w:t>
      </w:r>
      <w:r w:rsidR="21D0355F" w:rsidRPr="00286954">
        <w:rPr>
          <w:rFonts w:eastAsiaTheme="minorEastAsia" w:cs="Calibri"/>
        </w:rPr>
        <w:t>--------</w:t>
      </w:r>
      <w:r w:rsidR="0C17E967" w:rsidRPr="00286954">
        <w:rPr>
          <w:rFonts w:eastAsiaTheme="minorEastAsia" w:cs="Calibri"/>
        </w:rPr>
        <w:t xml:space="preserve">----------------------- </w:t>
      </w:r>
      <w:r w:rsidRPr="00286954">
        <w:rPr>
          <w:rFonts w:eastAsiaTheme="minorEastAsia" w:cs="Calibri"/>
          <w:b/>
          <w:bCs/>
          <w:color w:val="000000" w:themeColor="text1"/>
        </w:rPr>
        <w:t xml:space="preserve">ARTÍCULO 12. </w:t>
      </w:r>
      <w:r w:rsidRPr="00286954">
        <w:rPr>
          <w:rFonts w:eastAsiaTheme="minorEastAsia" w:cs="Calibri"/>
          <w:color w:val="000000" w:themeColor="text1"/>
        </w:rPr>
        <w:t xml:space="preserve">Correo del 28 de julio de 2021, suscrito por el señor Armando </w:t>
      </w:r>
      <w:proofErr w:type="spellStart"/>
      <w:r w:rsidRPr="00286954">
        <w:rPr>
          <w:rFonts w:eastAsiaTheme="minorEastAsia" w:cs="Calibri"/>
          <w:color w:val="000000" w:themeColor="text1"/>
        </w:rPr>
        <w:t>Azofeifa</w:t>
      </w:r>
      <w:proofErr w:type="spellEnd"/>
      <w:r w:rsidRPr="00286954">
        <w:rPr>
          <w:rFonts w:eastAsiaTheme="minorEastAsia" w:cs="Calibri"/>
          <w:color w:val="000000" w:themeColor="text1"/>
        </w:rPr>
        <w:t xml:space="preserve"> Solís, mediante el cual informa a los miembros del CGAI que participará en la capacitación sobre los lineamientos para la implementación de PGAI y uso de herramientas.</w:t>
      </w:r>
      <w:r w:rsidRPr="00286954">
        <w:rPr>
          <w:rFonts w:eastAsiaTheme="minorEastAsia" w:cs="Calibri"/>
          <w:b/>
          <w:bCs/>
          <w:color w:val="000000" w:themeColor="text1"/>
        </w:rPr>
        <w:t xml:space="preserve"> SE TOMA NOTA. </w:t>
      </w:r>
      <w:r w:rsidR="62051554" w:rsidRPr="00286954">
        <w:rPr>
          <w:rFonts w:eastAsiaTheme="minorEastAsia" w:cs="Calibri"/>
        </w:rPr>
        <w:t>-</w:t>
      </w:r>
      <w:r w:rsidR="2DF39B06" w:rsidRPr="00286954">
        <w:rPr>
          <w:rFonts w:eastAsiaTheme="minorEastAsia" w:cs="Calibri"/>
        </w:rPr>
        <w:t>------</w:t>
      </w:r>
      <w:r w:rsidR="0C17E967" w:rsidRPr="00286954">
        <w:rPr>
          <w:rFonts w:eastAsiaTheme="minorEastAsia" w:cs="Calibri"/>
        </w:rPr>
        <w:t>-------------</w:t>
      </w:r>
      <w:r w:rsidR="21D0355F" w:rsidRPr="00286954">
        <w:rPr>
          <w:rFonts w:eastAsiaTheme="minorEastAsia" w:cs="Calibri"/>
        </w:rPr>
        <w:t>--------</w:t>
      </w:r>
      <w:r w:rsidR="0C17E967" w:rsidRPr="00286954">
        <w:rPr>
          <w:rFonts w:eastAsiaTheme="minorEastAsia" w:cs="Calibri"/>
        </w:rPr>
        <w:t>-----------------------------</w:t>
      </w:r>
      <w:r w:rsidRPr="00286954">
        <w:rPr>
          <w:rFonts w:eastAsiaTheme="minorEastAsia" w:cs="Calibri"/>
          <w:b/>
          <w:bCs/>
          <w:color w:val="000000" w:themeColor="text1"/>
        </w:rPr>
        <w:t xml:space="preserve">ARTÍCULO 13. </w:t>
      </w:r>
      <w:r w:rsidRPr="00286954">
        <w:rPr>
          <w:rFonts w:eastAsiaTheme="minorEastAsia" w:cs="Calibri"/>
          <w:color w:val="000000" w:themeColor="text1"/>
        </w:rPr>
        <w:t xml:space="preserve">Oficio DM-0833-2021 del 20 de julio de 2021, suscrito por la señora </w:t>
      </w:r>
      <w:proofErr w:type="spellStart"/>
      <w:r w:rsidRPr="00286954">
        <w:rPr>
          <w:rFonts w:eastAsiaTheme="minorEastAsia" w:cs="Calibri"/>
          <w:color w:val="000000" w:themeColor="text1"/>
        </w:rPr>
        <w:t>Sylvie</w:t>
      </w:r>
      <w:proofErr w:type="spellEnd"/>
      <w:r w:rsidRPr="00286954">
        <w:rPr>
          <w:rFonts w:eastAsiaTheme="minorEastAsia" w:cs="Calibri"/>
          <w:color w:val="000000" w:themeColor="text1"/>
        </w:rPr>
        <w:t xml:space="preserve"> Durán Salvatierra, mediante el cual agradece la participación de la señora Gabriela Soto </w:t>
      </w:r>
      <w:proofErr w:type="spellStart"/>
      <w:r w:rsidRPr="00286954">
        <w:rPr>
          <w:rFonts w:eastAsiaTheme="minorEastAsia" w:cs="Calibri"/>
          <w:color w:val="000000" w:themeColor="text1"/>
        </w:rPr>
        <w:t>Grant</w:t>
      </w:r>
      <w:proofErr w:type="spellEnd"/>
      <w:r w:rsidRPr="00286954">
        <w:rPr>
          <w:rFonts w:eastAsiaTheme="minorEastAsia" w:cs="Calibri"/>
          <w:color w:val="000000" w:themeColor="text1"/>
        </w:rPr>
        <w:t xml:space="preserve"> en la reunión de Enlaces Ambientales que se llevó a cabo el viernes 25 de junio de 2021, donde expuso los logros de la CGAI del Archivo Nacional.</w:t>
      </w:r>
      <w:r w:rsidRPr="00286954">
        <w:rPr>
          <w:rFonts w:eastAsiaTheme="minorEastAsia" w:cs="Calibri"/>
          <w:b/>
          <w:bCs/>
          <w:color w:val="000000" w:themeColor="text1"/>
        </w:rPr>
        <w:t xml:space="preserve"> SE TOMA NOTA. </w:t>
      </w:r>
      <w:r w:rsidR="62051554" w:rsidRPr="00286954">
        <w:rPr>
          <w:rFonts w:eastAsiaTheme="minorEastAsia" w:cs="Calibri"/>
        </w:rPr>
        <w:t>-</w:t>
      </w:r>
      <w:r w:rsidR="2DF39B06" w:rsidRPr="00286954">
        <w:rPr>
          <w:rFonts w:eastAsiaTheme="minorEastAsia" w:cs="Calibri"/>
        </w:rPr>
        <w:t>--</w:t>
      </w:r>
      <w:r w:rsidR="00286954">
        <w:rPr>
          <w:rFonts w:eastAsiaTheme="minorEastAsia" w:cs="Calibri"/>
        </w:rPr>
        <w:t>-----------</w:t>
      </w:r>
      <w:r w:rsidR="2DF39B06" w:rsidRPr="00286954">
        <w:rPr>
          <w:rFonts w:eastAsiaTheme="minorEastAsia" w:cs="Calibri"/>
        </w:rPr>
        <w:t>----</w:t>
      </w:r>
      <w:r w:rsidR="0C17E967" w:rsidRPr="00286954">
        <w:rPr>
          <w:rFonts w:eastAsiaTheme="minorEastAsia" w:cs="Calibri"/>
        </w:rPr>
        <w:t>-------------</w:t>
      </w:r>
      <w:r w:rsidR="21D0355F" w:rsidRPr="00286954">
        <w:rPr>
          <w:rFonts w:eastAsiaTheme="minorEastAsia" w:cs="Calibri"/>
        </w:rPr>
        <w:t>--------</w:t>
      </w:r>
      <w:r w:rsidR="0C17E967" w:rsidRPr="00286954">
        <w:rPr>
          <w:rFonts w:eastAsiaTheme="minorEastAsia" w:cs="Calibri"/>
        </w:rPr>
        <w:t>----------------------------------------------------------------------</w:t>
      </w:r>
      <w:r w:rsidRPr="00286954">
        <w:rPr>
          <w:rFonts w:eastAsiaTheme="minorEastAsia" w:cs="Calibri"/>
          <w:b/>
          <w:bCs/>
          <w:color w:val="000000" w:themeColor="text1"/>
        </w:rPr>
        <w:t>ARTÍCULO 14.</w:t>
      </w:r>
      <w:r w:rsidRPr="00286954">
        <w:rPr>
          <w:rFonts w:eastAsiaTheme="minorEastAsia" w:cs="Calibri"/>
          <w:color w:val="000000" w:themeColor="text1"/>
        </w:rPr>
        <w:t xml:space="preserve"> Correo del 10 de agosto de 2021, suscrito por el señor Armando </w:t>
      </w:r>
      <w:proofErr w:type="spellStart"/>
      <w:r w:rsidRPr="00286954">
        <w:rPr>
          <w:rFonts w:eastAsiaTheme="minorEastAsia" w:cs="Calibri"/>
          <w:color w:val="000000" w:themeColor="text1"/>
        </w:rPr>
        <w:t>Azofeifa</w:t>
      </w:r>
      <w:proofErr w:type="spellEnd"/>
      <w:r w:rsidRPr="00286954">
        <w:rPr>
          <w:rFonts w:eastAsiaTheme="minorEastAsia" w:cs="Calibri"/>
          <w:color w:val="000000" w:themeColor="text1"/>
        </w:rPr>
        <w:t xml:space="preserve"> Solís, mediante el cual comunica a las personas funcionarias que entra a regir prohibición de importación, comercialización y entrega de </w:t>
      </w:r>
      <w:proofErr w:type="spellStart"/>
      <w:r w:rsidRPr="00286954">
        <w:rPr>
          <w:rFonts w:eastAsiaTheme="minorEastAsia" w:cs="Calibri"/>
          <w:color w:val="000000" w:themeColor="text1"/>
        </w:rPr>
        <w:t>estereofón</w:t>
      </w:r>
      <w:proofErr w:type="spellEnd"/>
      <w:r w:rsidRPr="00286954">
        <w:rPr>
          <w:rFonts w:eastAsiaTheme="minorEastAsia" w:cs="Calibri"/>
          <w:color w:val="000000" w:themeColor="text1"/>
        </w:rPr>
        <w:t>.</w:t>
      </w:r>
      <w:r w:rsidRPr="00286954">
        <w:rPr>
          <w:rFonts w:eastAsiaTheme="minorEastAsia" w:cs="Calibri"/>
          <w:b/>
          <w:bCs/>
          <w:color w:val="000000" w:themeColor="text1"/>
        </w:rPr>
        <w:t xml:space="preserve"> SE TOMA NOTA. </w:t>
      </w:r>
      <w:r w:rsidR="62051554" w:rsidRPr="00286954">
        <w:rPr>
          <w:rFonts w:eastAsiaTheme="minorEastAsia" w:cs="Calibri"/>
        </w:rPr>
        <w:t>-</w:t>
      </w:r>
      <w:r w:rsidR="2DF39B06" w:rsidRPr="00286954">
        <w:rPr>
          <w:rFonts w:eastAsiaTheme="minorEastAsia" w:cs="Calibri"/>
        </w:rPr>
        <w:t>------</w:t>
      </w:r>
      <w:r w:rsidR="0C17E967" w:rsidRPr="00286954">
        <w:rPr>
          <w:rFonts w:eastAsiaTheme="minorEastAsia" w:cs="Calibri"/>
        </w:rPr>
        <w:t>-------------</w:t>
      </w:r>
      <w:r w:rsidR="21D0355F" w:rsidRPr="00286954">
        <w:rPr>
          <w:rFonts w:eastAsiaTheme="minorEastAsia" w:cs="Calibri"/>
        </w:rPr>
        <w:t>--------</w:t>
      </w:r>
      <w:r w:rsidR="0C17E967" w:rsidRPr="00286954">
        <w:rPr>
          <w:rFonts w:eastAsiaTheme="minorEastAsia" w:cs="Calibri"/>
        </w:rPr>
        <w:t>----------------------------------------------------------</w:t>
      </w:r>
      <w:r w:rsidR="00286954">
        <w:rPr>
          <w:rFonts w:eastAsiaTheme="minorEastAsia" w:cs="Calibri"/>
        </w:rPr>
        <w:t>---------------</w:t>
      </w:r>
      <w:r w:rsidR="0C17E967" w:rsidRPr="00286954">
        <w:rPr>
          <w:rFonts w:eastAsiaTheme="minorEastAsia" w:cs="Calibri"/>
        </w:rPr>
        <w:t xml:space="preserve">- </w:t>
      </w:r>
      <w:r w:rsidRPr="00286954">
        <w:rPr>
          <w:rFonts w:eastAsiaTheme="minorEastAsia" w:cs="Calibri"/>
          <w:b/>
          <w:bCs/>
          <w:color w:val="000000" w:themeColor="text1"/>
        </w:rPr>
        <w:t>ARTÍCULO 15.</w:t>
      </w:r>
      <w:r w:rsidRPr="00286954">
        <w:rPr>
          <w:rFonts w:eastAsiaTheme="minorEastAsia" w:cs="Calibri"/>
          <w:color w:val="000000" w:themeColor="text1"/>
        </w:rPr>
        <w:t xml:space="preserve"> Correo del 25 de octubre de 2021, suscrito por el señor Armando </w:t>
      </w:r>
      <w:proofErr w:type="spellStart"/>
      <w:r w:rsidRPr="00286954">
        <w:rPr>
          <w:rFonts w:eastAsiaTheme="minorEastAsia" w:cs="Calibri"/>
          <w:color w:val="000000" w:themeColor="text1"/>
        </w:rPr>
        <w:t>Azofeifa</w:t>
      </w:r>
      <w:proofErr w:type="spellEnd"/>
      <w:r w:rsidRPr="00286954">
        <w:rPr>
          <w:rFonts w:eastAsiaTheme="minorEastAsia" w:cs="Calibri"/>
          <w:color w:val="000000" w:themeColor="text1"/>
        </w:rPr>
        <w:t xml:space="preserve"> Solís, mediante el cual envía a las personas funcionarias información relativa al Día Internacional del cambio climático.</w:t>
      </w:r>
      <w:r w:rsidRPr="00286954">
        <w:rPr>
          <w:rFonts w:eastAsiaTheme="minorEastAsia" w:cs="Calibri"/>
          <w:b/>
          <w:bCs/>
          <w:color w:val="000000" w:themeColor="text1"/>
        </w:rPr>
        <w:t xml:space="preserve"> SE TOMA NOTA. </w:t>
      </w:r>
      <w:r w:rsidR="62051554" w:rsidRPr="00286954">
        <w:rPr>
          <w:rFonts w:eastAsiaTheme="minorEastAsia" w:cs="Calibri"/>
        </w:rPr>
        <w:t>-</w:t>
      </w:r>
      <w:r w:rsidR="2DF39B06" w:rsidRPr="00286954">
        <w:rPr>
          <w:rFonts w:eastAsiaTheme="minorEastAsia" w:cs="Calibri"/>
        </w:rPr>
        <w:t>-</w:t>
      </w:r>
      <w:r w:rsidR="00286954">
        <w:rPr>
          <w:rFonts w:eastAsiaTheme="minorEastAsia" w:cs="Calibri"/>
        </w:rPr>
        <w:t>---------</w:t>
      </w:r>
      <w:r w:rsidR="2DF39B06" w:rsidRPr="00286954">
        <w:rPr>
          <w:rFonts w:eastAsiaTheme="minorEastAsia" w:cs="Calibri"/>
        </w:rPr>
        <w:t>-----</w:t>
      </w:r>
      <w:r w:rsidR="0C17E967" w:rsidRPr="00286954">
        <w:rPr>
          <w:rFonts w:eastAsiaTheme="minorEastAsia" w:cs="Calibri"/>
        </w:rPr>
        <w:t>-------------</w:t>
      </w:r>
      <w:r w:rsidR="21D0355F" w:rsidRPr="00286954">
        <w:rPr>
          <w:rFonts w:eastAsiaTheme="minorEastAsia" w:cs="Calibri"/>
        </w:rPr>
        <w:t>--------</w:t>
      </w:r>
      <w:r w:rsidR="0C17E967" w:rsidRPr="00286954">
        <w:rPr>
          <w:rFonts w:eastAsiaTheme="minorEastAsia" w:cs="Calibri"/>
        </w:rPr>
        <w:t xml:space="preserve">-------------------------------------------------------------------------------------------------- </w:t>
      </w:r>
      <w:r w:rsidRPr="00286954">
        <w:rPr>
          <w:rFonts w:eastAsiaTheme="minorEastAsia" w:cs="Calibri"/>
          <w:b/>
          <w:bCs/>
          <w:color w:val="000000" w:themeColor="text1"/>
        </w:rPr>
        <w:t>ARTÍCULO 16.</w:t>
      </w:r>
      <w:r w:rsidRPr="00286954">
        <w:rPr>
          <w:rFonts w:eastAsiaTheme="minorEastAsia" w:cs="Calibri"/>
          <w:color w:val="000000" w:themeColor="text1"/>
        </w:rPr>
        <w:t xml:space="preserve"> Correo del 5 de enero de 2022, suscrito por el señor Javier Gómez Jiménez, mediante el cual remite el correo del señor Edwin Luna, subjefe de la asesoría jurídica del MCJ, donde se hace mención sobre las sesiones de órganos colegiados mixtos (virtual-presencial).</w:t>
      </w:r>
      <w:r w:rsidRPr="00286954">
        <w:rPr>
          <w:rFonts w:eastAsiaTheme="minorEastAsia" w:cs="Calibri"/>
          <w:b/>
          <w:bCs/>
          <w:color w:val="000000" w:themeColor="text1"/>
        </w:rPr>
        <w:t xml:space="preserve"> SE TOMA NOTA. </w:t>
      </w:r>
      <w:r w:rsidR="62051554" w:rsidRPr="00286954">
        <w:rPr>
          <w:rFonts w:eastAsiaTheme="minorEastAsia" w:cs="Calibri"/>
        </w:rPr>
        <w:t>-</w:t>
      </w:r>
      <w:r w:rsidR="2DF39B06" w:rsidRPr="00286954">
        <w:rPr>
          <w:rFonts w:eastAsiaTheme="minorEastAsia" w:cs="Calibri"/>
        </w:rPr>
        <w:t>------</w:t>
      </w:r>
      <w:r w:rsidR="0C17E967" w:rsidRPr="00286954">
        <w:rPr>
          <w:rFonts w:eastAsiaTheme="minorEastAsia" w:cs="Calibri"/>
        </w:rPr>
        <w:t>-------------</w:t>
      </w:r>
      <w:r w:rsidR="21D0355F" w:rsidRPr="00286954">
        <w:rPr>
          <w:rFonts w:eastAsiaTheme="minorEastAsia" w:cs="Calibri"/>
        </w:rPr>
        <w:t>--------</w:t>
      </w:r>
      <w:r w:rsidR="0C17E967" w:rsidRPr="00286954">
        <w:rPr>
          <w:rFonts w:eastAsiaTheme="minorEastAsia" w:cs="Calibri"/>
        </w:rPr>
        <w:t>----------</w:t>
      </w:r>
      <w:r w:rsidRPr="00286954">
        <w:rPr>
          <w:rFonts w:eastAsiaTheme="minorEastAsia" w:cs="Calibri"/>
          <w:b/>
          <w:bCs/>
          <w:color w:val="000000" w:themeColor="text1"/>
        </w:rPr>
        <w:t>ARTÍCULO 17.</w:t>
      </w:r>
      <w:r w:rsidRPr="00286954">
        <w:rPr>
          <w:rFonts w:eastAsiaTheme="minorEastAsia" w:cs="Calibri"/>
          <w:color w:val="000000" w:themeColor="text1"/>
        </w:rPr>
        <w:t xml:space="preserve"> Correo del 24 de enero de 2022, suscrito por la señora Gabriela Soto </w:t>
      </w:r>
      <w:proofErr w:type="spellStart"/>
      <w:r w:rsidRPr="00286954">
        <w:rPr>
          <w:rFonts w:eastAsiaTheme="minorEastAsia" w:cs="Calibri"/>
          <w:color w:val="000000" w:themeColor="text1"/>
        </w:rPr>
        <w:t>Grant</w:t>
      </w:r>
      <w:proofErr w:type="spellEnd"/>
      <w:r w:rsidRPr="00286954">
        <w:rPr>
          <w:rFonts w:eastAsiaTheme="minorEastAsia" w:cs="Calibri"/>
          <w:color w:val="000000" w:themeColor="text1"/>
        </w:rPr>
        <w:t>, mediante el cual se envía a todo el personal del Archivo Nacional el Boletín Ambiental Nº 01-2022.</w:t>
      </w:r>
      <w:r w:rsidRPr="00286954">
        <w:rPr>
          <w:rFonts w:eastAsiaTheme="minorEastAsia" w:cs="Calibri"/>
          <w:b/>
          <w:bCs/>
          <w:color w:val="000000" w:themeColor="text1"/>
        </w:rPr>
        <w:t xml:space="preserve"> SE TOMA NOTA. </w:t>
      </w:r>
      <w:r w:rsidR="62051554" w:rsidRPr="00286954">
        <w:rPr>
          <w:rFonts w:eastAsiaTheme="minorEastAsia" w:cs="Calibri"/>
        </w:rPr>
        <w:t>-</w:t>
      </w:r>
      <w:r w:rsidR="2DF39B06" w:rsidRPr="00286954">
        <w:rPr>
          <w:rFonts w:eastAsiaTheme="minorEastAsia" w:cs="Calibri"/>
        </w:rPr>
        <w:t>------</w:t>
      </w:r>
      <w:r w:rsidR="0C17E967" w:rsidRPr="00286954">
        <w:rPr>
          <w:rFonts w:eastAsiaTheme="minorEastAsia" w:cs="Calibri"/>
        </w:rPr>
        <w:t>------</w:t>
      </w:r>
      <w:r w:rsidR="00286954">
        <w:rPr>
          <w:rFonts w:eastAsiaTheme="minorEastAsia" w:cs="Calibri"/>
        </w:rPr>
        <w:t>---</w:t>
      </w:r>
      <w:r w:rsidR="62051554" w:rsidRPr="00286954">
        <w:rPr>
          <w:rFonts w:eastAsiaTheme="minorEastAsia" w:cs="Calibri"/>
          <w:lang w:eastAsia="es-CR"/>
        </w:rPr>
        <w:t>Al ser las</w:t>
      </w:r>
      <w:r w:rsidR="4BA00744" w:rsidRPr="00286954">
        <w:rPr>
          <w:rFonts w:eastAsiaTheme="minorEastAsia" w:cs="Calibri"/>
          <w:lang w:eastAsia="es-CR"/>
        </w:rPr>
        <w:t xml:space="preserve"> </w:t>
      </w:r>
      <w:r w:rsidR="4B99144C" w:rsidRPr="00286954">
        <w:rPr>
          <w:rFonts w:eastAsiaTheme="minorEastAsia" w:cs="Calibri"/>
          <w:lang w:eastAsia="es-CR"/>
        </w:rPr>
        <w:t xml:space="preserve">diez </w:t>
      </w:r>
      <w:r w:rsidR="62051554" w:rsidRPr="00286954">
        <w:rPr>
          <w:rFonts w:eastAsiaTheme="minorEastAsia" w:cs="Calibri"/>
          <w:lang w:eastAsia="es-CR"/>
        </w:rPr>
        <w:t>horas con treinta minutos se levanta la sesión.</w:t>
      </w:r>
      <w:r w:rsidR="51B69E5D" w:rsidRPr="00286954">
        <w:rPr>
          <w:rFonts w:eastAsiaTheme="minorEastAsia" w:cs="Calibri"/>
          <w:lang w:eastAsia="es-CR"/>
        </w:rPr>
        <w:t xml:space="preserve"> </w:t>
      </w:r>
      <w:r w:rsidR="2F4D8A70" w:rsidRPr="00286954">
        <w:rPr>
          <w:rFonts w:eastAsiaTheme="minorEastAsia" w:cs="Calibri"/>
          <w:lang w:eastAsia="es-CR"/>
        </w:rPr>
        <w:t>---------------------------</w:t>
      </w:r>
      <w:r w:rsidR="4AA63B0E" w:rsidRPr="00286954">
        <w:rPr>
          <w:rFonts w:eastAsiaTheme="minorEastAsia" w:cs="Calibri"/>
          <w:lang w:eastAsia="es-CR"/>
        </w:rPr>
        <w:t>-----</w:t>
      </w:r>
      <w:r w:rsidR="2F6B1557" w:rsidRPr="00286954">
        <w:rPr>
          <w:rFonts w:eastAsiaTheme="minorEastAsia" w:cs="Calibri"/>
          <w:lang w:eastAsia="es-CR"/>
        </w:rPr>
        <w:t>-</w:t>
      </w:r>
      <w:r w:rsidR="4BA00744" w:rsidRPr="00286954">
        <w:rPr>
          <w:rFonts w:eastAsiaTheme="minorEastAsia" w:cs="Calibri"/>
          <w:lang w:eastAsia="es-CR"/>
        </w:rPr>
        <w:t>----------</w:t>
      </w:r>
      <w:r w:rsidR="2F6B1557" w:rsidRPr="00286954">
        <w:rPr>
          <w:rFonts w:eastAsiaTheme="minorEastAsia" w:cs="Calibri"/>
          <w:lang w:eastAsia="es-CR"/>
        </w:rPr>
        <w:t>--</w:t>
      </w:r>
      <w:r w:rsidR="6DEA4F31" w:rsidRPr="00286954">
        <w:rPr>
          <w:rFonts w:eastAsiaTheme="minorEastAsia" w:cs="Calibri"/>
          <w:lang w:eastAsia="es-CR"/>
        </w:rPr>
        <w:t>------------------</w:t>
      </w:r>
    </w:p>
    <w:p w14:paraId="433DD601" w14:textId="51DE95C0" w:rsidR="765E13B1" w:rsidRPr="00286954" w:rsidRDefault="765E13B1" w:rsidP="765E13B1">
      <w:pPr>
        <w:spacing w:after="240" w:line="360" w:lineRule="auto"/>
        <w:jc w:val="both"/>
        <w:rPr>
          <w:rFonts w:cs="Calibri"/>
          <w:lang w:eastAsia="es-CR"/>
        </w:rPr>
      </w:pPr>
    </w:p>
    <w:p w14:paraId="0A95E107" w14:textId="77777777" w:rsidR="00AF7916" w:rsidRPr="00286954" w:rsidRDefault="00AF7916" w:rsidP="765E13B1">
      <w:pPr>
        <w:spacing w:line="360" w:lineRule="auto"/>
        <w:jc w:val="both"/>
        <w:rPr>
          <w:rFonts w:eastAsiaTheme="minorEastAsia" w:cs="Calibri"/>
          <w:lang w:eastAsia="es-CR"/>
        </w:rPr>
      </w:pPr>
    </w:p>
    <w:p w14:paraId="1F69FA67" w14:textId="2588749D" w:rsidR="000907D3" w:rsidRPr="00286954" w:rsidRDefault="4E059CB3" w:rsidP="765E13B1">
      <w:pPr>
        <w:spacing w:after="0" w:line="360" w:lineRule="auto"/>
        <w:jc w:val="center"/>
        <w:rPr>
          <w:rFonts w:eastAsiaTheme="minorEastAsia" w:cs="Calibri"/>
        </w:rPr>
      </w:pPr>
      <w:r w:rsidRPr="00286954">
        <w:rPr>
          <w:rFonts w:eastAsiaTheme="minorEastAsia" w:cs="Calibri"/>
        </w:rPr>
        <w:t>____</w:t>
      </w:r>
      <w:r w:rsidR="5896A746" w:rsidRPr="00286954">
        <w:rPr>
          <w:rFonts w:eastAsiaTheme="minorEastAsia" w:cs="Calibri"/>
        </w:rPr>
        <w:t>______________</w:t>
      </w:r>
      <w:r w:rsidR="1E9F1357" w:rsidRPr="00286954">
        <w:rPr>
          <w:rFonts w:eastAsiaTheme="minorEastAsia" w:cs="Calibri"/>
        </w:rPr>
        <w:t>_____</w:t>
      </w:r>
      <w:r w:rsidR="5896A746" w:rsidRPr="00286954">
        <w:rPr>
          <w:rFonts w:eastAsiaTheme="minorEastAsia" w:cs="Calibri"/>
        </w:rPr>
        <w:t>______</w:t>
      </w:r>
      <w:r w:rsidR="00F232F7" w:rsidRPr="00286954">
        <w:rPr>
          <w:rFonts w:cs="Calibri"/>
        </w:rPr>
        <w:tab/>
      </w:r>
      <w:r w:rsidR="00F232F7" w:rsidRPr="00286954">
        <w:rPr>
          <w:rFonts w:cs="Calibri"/>
        </w:rPr>
        <w:tab/>
      </w:r>
      <w:r w:rsidR="5896A746" w:rsidRPr="00286954">
        <w:rPr>
          <w:rFonts w:eastAsiaTheme="minorEastAsia" w:cs="Calibri"/>
        </w:rPr>
        <w:t xml:space="preserve">          </w:t>
      </w:r>
      <w:r w:rsidRPr="00286954">
        <w:rPr>
          <w:rFonts w:eastAsiaTheme="minorEastAsia" w:cs="Calibri"/>
        </w:rPr>
        <w:t>_________________________</w:t>
      </w:r>
    </w:p>
    <w:p w14:paraId="19CD3486" w14:textId="7D5BD1E5" w:rsidR="006C0B4D" w:rsidRPr="00286954" w:rsidRDefault="7E4FEF56" w:rsidP="765E13B1">
      <w:pPr>
        <w:spacing w:after="0" w:line="360" w:lineRule="auto"/>
        <w:jc w:val="center"/>
        <w:rPr>
          <w:rFonts w:eastAsiaTheme="minorEastAsia" w:cs="Calibri"/>
          <w:b/>
          <w:bCs/>
        </w:rPr>
      </w:pPr>
      <w:r w:rsidRPr="00286954">
        <w:rPr>
          <w:rFonts w:eastAsiaTheme="minorEastAsia" w:cs="Calibri"/>
          <w:b/>
          <w:bCs/>
        </w:rPr>
        <w:t xml:space="preserve">Armando </w:t>
      </w:r>
      <w:proofErr w:type="spellStart"/>
      <w:r w:rsidRPr="00286954">
        <w:rPr>
          <w:rFonts w:eastAsiaTheme="minorEastAsia" w:cs="Calibri"/>
          <w:b/>
          <w:bCs/>
        </w:rPr>
        <w:t>Azofeifa</w:t>
      </w:r>
      <w:proofErr w:type="spellEnd"/>
      <w:r w:rsidRPr="00286954">
        <w:rPr>
          <w:rFonts w:eastAsiaTheme="minorEastAsia" w:cs="Calibri"/>
          <w:b/>
          <w:bCs/>
        </w:rPr>
        <w:t xml:space="preserve"> </w:t>
      </w:r>
      <w:r w:rsidR="5BCC7479" w:rsidRPr="00286954">
        <w:rPr>
          <w:rFonts w:eastAsiaTheme="minorEastAsia" w:cs="Calibri"/>
          <w:b/>
          <w:bCs/>
        </w:rPr>
        <w:t>Solís</w:t>
      </w:r>
      <w:r w:rsidR="00CC22E7" w:rsidRPr="00286954">
        <w:rPr>
          <w:rFonts w:cs="Calibri"/>
        </w:rPr>
        <w:tab/>
      </w:r>
      <w:r w:rsidR="5896A746" w:rsidRPr="00286954">
        <w:rPr>
          <w:rFonts w:eastAsiaTheme="minorEastAsia" w:cs="Calibri"/>
          <w:b/>
          <w:bCs/>
        </w:rPr>
        <w:t xml:space="preserve">            </w:t>
      </w:r>
      <w:r w:rsidR="4ECA2D9E" w:rsidRPr="00286954">
        <w:rPr>
          <w:rFonts w:eastAsiaTheme="minorEastAsia" w:cs="Calibri"/>
          <w:b/>
          <w:bCs/>
        </w:rPr>
        <w:t xml:space="preserve">       </w:t>
      </w:r>
      <w:r w:rsidR="1E9F1357" w:rsidRPr="00286954">
        <w:rPr>
          <w:rFonts w:eastAsiaTheme="minorEastAsia" w:cs="Calibri"/>
          <w:b/>
          <w:bCs/>
        </w:rPr>
        <w:t xml:space="preserve">     </w:t>
      </w:r>
      <w:r w:rsidR="00CC22E7" w:rsidRPr="00286954">
        <w:rPr>
          <w:rFonts w:cs="Calibri"/>
        </w:rPr>
        <w:tab/>
      </w:r>
      <w:r w:rsidR="00CC22E7" w:rsidRPr="00286954">
        <w:rPr>
          <w:rFonts w:cs="Calibri"/>
        </w:rPr>
        <w:tab/>
      </w:r>
      <w:r w:rsidR="4ECA2D9E" w:rsidRPr="00286954">
        <w:rPr>
          <w:rFonts w:eastAsiaTheme="minorEastAsia" w:cs="Calibri"/>
          <w:b/>
          <w:bCs/>
        </w:rPr>
        <w:t xml:space="preserve">    </w:t>
      </w:r>
      <w:r w:rsidR="72B5E214" w:rsidRPr="00286954">
        <w:rPr>
          <w:rFonts w:eastAsiaTheme="minorEastAsia" w:cs="Calibri"/>
          <w:b/>
          <w:bCs/>
        </w:rPr>
        <w:t xml:space="preserve">    </w:t>
      </w:r>
      <w:r w:rsidR="4ECA2D9E" w:rsidRPr="00286954">
        <w:rPr>
          <w:rFonts w:eastAsiaTheme="minorEastAsia" w:cs="Calibri"/>
          <w:b/>
          <w:bCs/>
        </w:rPr>
        <w:t xml:space="preserve">      </w:t>
      </w:r>
      <w:r w:rsidR="72B5E214" w:rsidRPr="00286954">
        <w:rPr>
          <w:rFonts w:eastAsiaTheme="minorEastAsia" w:cs="Calibri"/>
          <w:b/>
          <w:bCs/>
        </w:rPr>
        <w:t xml:space="preserve">Gabriela Soto </w:t>
      </w:r>
      <w:proofErr w:type="spellStart"/>
      <w:r w:rsidR="72B5E214" w:rsidRPr="00286954">
        <w:rPr>
          <w:rFonts w:eastAsiaTheme="minorEastAsia" w:cs="Calibri"/>
          <w:b/>
          <w:bCs/>
        </w:rPr>
        <w:t>Grant</w:t>
      </w:r>
      <w:proofErr w:type="spellEnd"/>
    </w:p>
    <w:p w14:paraId="72A97413" w14:textId="1B96A59A" w:rsidR="00EA5B6F" w:rsidRPr="00286954" w:rsidRDefault="1E9F1357" w:rsidP="765E13B1">
      <w:pPr>
        <w:spacing w:after="0" w:line="360" w:lineRule="auto"/>
        <w:jc w:val="center"/>
        <w:rPr>
          <w:rFonts w:eastAsiaTheme="minorEastAsia" w:cs="Calibri"/>
        </w:rPr>
      </w:pPr>
      <w:r w:rsidRPr="00286954">
        <w:rPr>
          <w:rFonts w:eastAsiaTheme="minorEastAsia" w:cs="Calibri"/>
        </w:rPr>
        <w:t xml:space="preserve">   </w:t>
      </w:r>
      <w:r w:rsidR="62051554" w:rsidRPr="00286954">
        <w:rPr>
          <w:rFonts w:eastAsiaTheme="minorEastAsia" w:cs="Calibri"/>
        </w:rPr>
        <w:t>President</w:t>
      </w:r>
      <w:r w:rsidR="5BCC7479" w:rsidRPr="00286954">
        <w:rPr>
          <w:rFonts w:eastAsiaTheme="minorEastAsia" w:cs="Calibri"/>
        </w:rPr>
        <w:t>e</w:t>
      </w:r>
      <w:r w:rsidR="00B81D85" w:rsidRPr="00286954">
        <w:rPr>
          <w:rFonts w:cs="Calibri"/>
        </w:rPr>
        <w:tab/>
      </w:r>
      <w:r w:rsidR="00B81D85" w:rsidRPr="00286954">
        <w:rPr>
          <w:rFonts w:cs="Calibri"/>
        </w:rPr>
        <w:tab/>
      </w:r>
      <w:r w:rsidR="00B81D85" w:rsidRPr="00286954">
        <w:rPr>
          <w:rFonts w:cs="Calibri"/>
        </w:rPr>
        <w:tab/>
      </w:r>
      <w:r w:rsidR="00B81D85" w:rsidRPr="00286954">
        <w:rPr>
          <w:rFonts w:cs="Calibri"/>
        </w:rPr>
        <w:tab/>
      </w:r>
      <w:r w:rsidR="4ECA2D9E" w:rsidRPr="00286954">
        <w:rPr>
          <w:rFonts w:eastAsiaTheme="minorEastAsia" w:cs="Calibri"/>
        </w:rPr>
        <w:t xml:space="preserve">     </w:t>
      </w:r>
      <w:r w:rsidR="72B5E214" w:rsidRPr="00286954">
        <w:rPr>
          <w:rFonts w:eastAsiaTheme="minorEastAsia" w:cs="Calibri"/>
        </w:rPr>
        <w:t xml:space="preserve">                         </w:t>
      </w:r>
      <w:proofErr w:type="gramStart"/>
      <w:r w:rsidR="62051554" w:rsidRPr="00286954">
        <w:rPr>
          <w:rFonts w:eastAsiaTheme="minorEastAsia" w:cs="Calibri"/>
        </w:rPr>
        <w:t>Secretaria</w:t>
      </w:r>
      <w:proofErr w:type="gramEnd"/>
    </w:p>
    <w:p w14:paraId="4F2F785D" w14:textId="4077B949" w:rsidR="00B81D85" w:rsidRPr="00286954" w:rsidRDefault="4BA00744" w:rsidP="765E13B1">
      <w:pPr>
        <w:spacing w:after="0" w:line="360" w:lineRule="auto"/>
        <w:jc w:val="both"/>
        <w:rPr>
          <w:rFonts w:eastAsiaTheme="minorEastAsia" w:cs="Calibri"/>
          <w:lang w:eastAsia="es-CR"/>
        </w:rPr>
      </w:pPr>
      <w:r w:rsidRPr="00286954">
        <w:rPr>
          <w:rFonts w:eastAsiaTheme="minorEastAsia" w:cs="Calibri"/>
          <w:lang w:eastAsia="es-CR"/>
        </w:rPr>
        <w:t>------------------------------------------------------------------------------------------------------------------------------------------------------------------------------------------------------------------------------------------------------------</w:t>
      </w:r>
      <w:r w:rsidR="50B364C7" w:rsidRPr="00286954">
        <w:rPr>
          <w:rFonts w:eastAsiaTheme="minorEastAsia" w:cs="Calibri"/>
          <w:lang w:eastAsia="es-CR"/>
        </w:rPr>
        <w:t>----------------------------------------------------------------------------------------------------------------------------------------------------------------------------------------------------------------------------</w:t>
      </w:r>
      <w:r w:rsidR="7A185470" w:rsidRPr="00286954">
        <w:rPr>
          <w:rFonts w:eastAsiaTheme="minorEastAsia" w:cs="Calibri"/>
          <w:lang w:eastAsia="es-CR"/>
        </w:rPr>
        <w:t>-------------------------------------------------------------------------------------------------------------------------------------------------------------------------------------------------------------------------------------------------------------</w:t>
      </w:r>
    </w:p>
    <w:sectPr w:rsidR="00B81D85" w:rsidRPr="00286954" w:rsidSect="003F0DFA">
      <w:footerReference w:type="default" r:id="rId7"/>
      <w:pgSz w:w="12240" w:h="20160" w:code="5"/>
      <w:pgMar w:top="1440" w:right="1009" w:bottom="1440" w:left="1440" w:header="1984" w:footer="19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3F487" w14:textId="77777777" w:rsidR="00C642DB" w:rsidRDefault="00C642DB">
      <w:pPr>
        <w:spacing w:after="0" w:line="240" w:lineRule="auto"/>
      </w:pPr>
      <w:r>
        <w:separator/>
      </w:r>
    </w:p>
  </w:endnote>
  <w:endnote w:type="continuationSeparator" w:id="0">
    <w:p w14:paraId="3019626A" w14:textId="77777777" w:rsidR="00C642DB" w:rsidRDefault="00C64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DEAD5" w14:textId="6FCCEA4B" w:rsidR="00714874" w:rsidRPr="006652FD" w:rsidRDefault="000907D3" w:rsidP="006652FD">
    <w:pPr>
      <w:pStyle w:val="Piedepgina"/>
    </w:pPr>
    <w:r w:rsidRPr="006652FD">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82EC0" w14:textId="77777777" w:rsidR="00C642DB" w:rsidRDefault="00C642DB">
      <w:pPr>
        <w:spacing w:after="0" w:line="240" w:lineRule="auto"/>
      </w:pPr>
      <w:r>
        <w:separator/>
      </w:r>
    </w:p>
  </w:footnote>
  <w:footnote w:type="continuationSeparator" w:id="0">
    <w:p w14:paraId="2916C361" w14:textId="77777777" w:rsidR="00C642DB" w:rsidRDefault="00C642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15FA1"/>
    <w:multiLevelType w:val="hybridMultilevel"/>
    <w:tmpl w:val="D1B804F4"/>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7D3"/>
    <w:rsid w:val="00005158"/>
    <w:rsid w:val="00006529"/>
    <w:rsid w:val="00013015"/>
    <w:rsid w:val="00022319"/>
    <w:rsid w:val="00023343"/>
    <w:rsid w:val="00025F19"/>
    <w:rsid w:val="0003113F"/>
    <w:rsid w:val="00031EBD"/>
    <w:rsid w:val="00033E51"/>
    <w:rsid w:val="00033F16"/>
    <w:rsid w:val="00040EF0"/>
    <w:rsid w:val="000505DA"/>
    <w:rsid w:val="000615B1"/>
    <w:rsid w:val="0006399F"/>
    <w:rsid w:val="00064476"/>
    <w:rsid w:val="00067E82"/>
    <w:rsid w:val="000715D0"/>
    <w:rsid w:val="00074540"/>
    <w:rsid w:val="00076061"/>
    <w:rsid w:val="00080DBA"/>
    <w:rsid w:val="00081A92"/>
    <w:rsid w:val="00085C72"/>
    <w:rsid w:val="000903CB"/>
    <w:rsid w:val="00090423"/>
    <w:rsid w:val="000907D3"/>
    <w:rsid w:val="00093E1A"/>
    <w:rsid w:val="00095EBF"/>
    <w:rsid w:val="000A1EF4"/>
    <w:rsid w:val="000A4F46"/>
    <w:rsid w:val="000B5538"/>
    <w:rsid w:val="000C0D5A"/>
    <w:rsid w:val="000C50E2"/>
    <w:rsid w:val="000C622C"/>
    <w:rsid w:val="000C70E2"/>
    <w:rsid w:val="000D1F7E"/>
    <w:rsid w:val="000D4516"/>
    <w:rsid w:val="000D5D61"/>
    <w:rsid w:val="000E7F22"/>
    <w:rsid w:val="000F4CF4"/>
    <w:rsid w:val="000F5DB1"/>
    <w:rsid w:val="00105F85"/>
    <w:rsid w:val="0010689C"/>
    <w:rsid w:val="00107985"/>
    <w:rsid w:val="00115A80"/>
    <w:rsid w:val="00116B12"/>
    <w:rsid w:val="001310A2"/>
    <w:rsid w:val="00131894"/>
    <w:rsid w:val="00140A3E"/>
    <w:rsid w:val="00143EE1"/>
    <w:rsid w:val="001505B0"/>
    <w:rsid w:val="00161317"/>
    <w:rsid w:val="00164F44"/>
    <w:rsid w:val="00197044"/>
    <w:rsid w:val="001A143A"/>
    <w:rsid w:val="001B07BB"/>
    <w:rsid w:val="001B1847"/>
    <w:rsid w:val="001C4A99"/>
    <w:rsid w:val="001D16B4"/>
    <w:rsid w:val="001E43B0"/>
    <w:rsid w:val="001E6D86"/>
    <w:rsid w:val="001F137C"/>
    <w:rsid w:val="001F4B03"/>
    <w:rsid w:val="00206F87"/>
    <w:rsid w:val="00212F03"/>
    <w:rsid w:val="002132BD"/>
    <w:rsid w:val="00231212"/>
    <w:rsid w:val="00241939"/>
    <w:rsid w:val="002423AA"/>
    <w:rsid w:val="00247450"/>
    <w:rsid w:val="00253540"/>
    <w:rsid w:val="00255801"/>
    <w:rsid w:val="002574B3"/>
    <w:rsid w:val="002739BB"/>
    <w:rsid w:val="0028449E"/>
    <w:rsid w:val="00286954"/>
    <w:rsid w:val="002911D5"/>
    <w:rsid w:val="002A6C3D"/>
    <w:rsid w:val="002B5149"/>
    <w:rsid w:val="002B6AAE"/>
    <w:rsid w:val="002C7EBB"/>
    <w:rsid w:val="002D541A"/>
    <w:rsid w:val="002D5E15"/>
    <w:rsid w:val="002E094F"/>
    <w:rsid w:val="002E667E"/>
    <w:rsid w:val="002F00B6"/>
    <w:rsid w:val="002F40B1"/>
    <w:rsid w:val="00300157"/>
    <w:rsid w:val="00307648"/>
    <w:rsid w:val="00307C7A"/>
    <w:rsid w:val="00307DDD"/>
    <w:rsid w:val="0031613A"/>
    <w:rsid w:val="003240E6"/>
    <w:rsid w:val="00324365"/>
    <w:rsid w:val="00330C45"/>
    <w:rsid w:val="0034286A"/>
    <w:rsid w:val="00364A00"/>
    <w:rsid w:val="0036751E"/>
    <w:rsid w:val="0037231C"/>
    <w:rsid w:val="0039692E"/>
    <w:rsid w:val="003A0466"/>
    <w:rsid w:val="003B6BC8"/>
    <w:rsid w:val="003C4460"/>
    <w:rsid w:val="003C50CC"/>
    <w:rsid w:val="003D0414"/>
    <w:rsid w:val="003D1592"/>
    <w:rsid w:val="003E11DE"/>
    <w:rsid w:val="003E2C44"/>
    <w:rsid w:val="003E42EE"/>
    <w:rsid w:val="003E4D01"/>
    <w:rsid w:val="003E633C"/>
    <w:rsid w:val="003F0DFA"/>
    <w:rsid w:val="003F19D5"/>
    <w:rsid w:val="003F5CE0"/>
    <w:rsid w:val="00406AF3"/>
    <w:rsid w:val="004174F0"/>
    <w:rsid w:val="00421279"/>
    <w:rsid w:val="004269E4"/>
    <w:rsid w:val="00426BC2"/>
    <w:rsid w:val="004274EF"/>
    <w:rsid w:val="004400B4"/>
    <w:rsid w:val="004460CF"/>
    <w:rsid w:val="004474B5"/>
    <w:rsid w:val="00451284"/>
    <w:rsid w:val="0045308B"/>
    <w:rsid w:val="004601E1"/>
    <w:rsid w:val="00460A14"/>
    <w:rsid w:val="00463122"/>
    <w:rsid w:val="00470F95"/>
    <w:rsid w:val="00474CA3"/>
    <w:rsid w:val="00482D15"/>
    <w:rsid w:val="0048464A"/>
    <w:rsid w:val="00484B15"/>
    <w:rsid w:val="00486924"/>
    <w:rsid w:val="004923F3"/>
    <w:rsid w:val="00493D0A"/>
    <w:rsid w:val="004A03B8"/>
    <w:rsid w:val="004A2E12"/>
    <w:rsid w:val="004A4A7F"/>
    <w:rsid w:val="004A6252"/>
    <w:rsid w:val="004A67C4"/>
    <w:rsid w:val="004A72AA"/>
    <w:rsid w:val="004C0861"/>
    <w:rsid w:val="004C28A3"/>
    <w:rsid w:val="004C3DB0"/>
    <w:rsid w:val="004C5B26"/>
    <w:rsid w:val="004C7AE6"/>
    <w:rsid w:val="004C7FBD"/>
    <w:rsid w:val="004D3F77"/>
    <w:rsid w:val="004D4C84"/>
    <w:rsid w:val="004D7D69"/>
    <w:rsid w:val="004E50C2"/>
    <w:rsid w:val="004E6BDB"/>
    <w:rsid w:val="004F698C"/>
    <w:rsid w:val="0050371F"/>
    <w:rsid w:val="005108F7"/>
    <w:rsid w:val="00521A55"/>
    <w:rsid w:val="0052677A"/>
    <w:rsid w:val="00527DDE"/>
    <w:rsid w:val="0053154E"/>
    <w:rsid w:val="00536F10"/>
    <w:rsid w:val="00537566"/>
    <w:rsid w:val="00543775"/>
    <w:rsid w:val="0054706E"/>
    <w:rsid w:val="00547257"/>
    <w:rsid w:val="00547BB0"/>
    <w:rsid w:val="00573058"/>
    <w:rsid w:val="00574065"/>
    <w:rsid w:val="005768F2"/>
    <w:rsid w:val="00577A7E"/>
    <w:rsid w:val="005834AE"/>
    <w:rsid w:val="0059137E"/>
    <w:rsid w:val="005A6467"/>
    <w:rsid w:val="005B046D"/>
    <w:rsid w:val="005B471C"/>
    <w:rsid w:val="005C2A55"/>
    <w:rsid w:val="005C5D09"/>
    <w:rsid w:val="005D06A3"/>
    <w:rsid w:val="005D0E76"/>
    <w:rsid w:val="005D6BD1"/>
    <w:rsid w:val="005E4248"/>
    <w:rsid w:val="005E59AD"/>
    <w:rsid w:val="005F02B0"/>
    <w:rsid w:val="005F20E8"/>
    <w:rsid w:val="005F647A"/>
    <w:rsid w:val="00601E61"/>
    <w:rsid w:val="006045A6"/>
    <w:rsid w:val="0060511D"/>
    <w:rsid w:val="00607F1B"/>
    <w:rsid w:val="006100F1"/>
    <w:rsid w:val="00613EAC"/>
    <w:rsid w:val="00621DF4"/>
    <w:rsid w:val="00633AEA"/>
    <w:rsid w:val="006364D8"/>
    <w:rsid w:val="00637BF4"/>
    <w:rsid w:val="00643548"/>
    <w:rsid w:val="006526B3"/>
    <w:rsid w:val="006901BA"/>
    <w:rsid w:val="00693A43"/>
    <w:rsid w:val="006958AE"/>
    <w:rsid w:val="006A3585"/>
    <w:rsid w:val="006A3DBF"/>
    <w:rsid w:val="006B1D2D"/>
    <w:rsid w:val="006B20C0"/>
    <w:rsid w:val="006B3C5D"/>
    <w:rsid w:val="006B6F21"/>
    <w:rsid w:val="006B76BD"/>
    <w:rsid w:val="006C0B4D"/>
    <w:rsid w:val="006C11F8"/>
    <w:rsid w:val="006C1382"/>
    <w:rsid w:val="006C2545"/>
    <w:rsid w:val="006C66B7"/>
    <w:rsid w:val="006C6ABA"/>
    <w:rsid w:val="006D6418"/>
    <w:rsid w:val="006E1527"/>
    <w:rsid w:val="006E15B7"/>
    <w:rsid w:val="006E170B"/>
    <w:rsid w:val="006E18B3"/>
    <w:rsid w:val="006F3D1C"/>
    <w:rsid w:val="0071055B"/>
    <w:rsid w:val="00717594"/>
    <w:rsid w:val="0072348C"/>
    <w:rsid w:val="00724198"/>
    <w:rsid w:val="0072645A"/>
    <w:rsid w:val="00727DA6"/>
    <w:rsid w:val="0073214B"/>
    <w:rsid w:val="00736E61"/>
    <w:rsid w:val="007513B3"/>
    <w:rsid w:val="00752D3A"/>
    <w:rsid w:val="0075354A"/>
    <w:rsid w:val="00762561"/>
    <w:rsid w:val="00767D1C"/>
    <w:rsid w:val="007710B7"/>
    <w:rsid w:val="007711F9"/>
    <w:rsid w:val="00772751"/>
    <w:rsid w:val="00775BB7"/>
    <w:rsid w:val="00777779"/>
    <w:rsid w:val="00792A37"/>
    <w:rsid w:val="007942B8"/>
    <w:rsid w:val="007A06B9"/>
    <w:rsid w:val="007B3400"/>
    <w:rsid w:val="007C7C4C"/>
    <w:rsid w:val="007D1922"/>
    <w:rsid w:val="007D375F"/>
    <w:rsid w:val="007E10F0"/>
    <w:rsid w:val="007E3E07"/>
    <w:rsid w:val="007F0CAE"/>
    <w:rsid w:val="00802EA4"/>
    <w:rsid w:val="0080395B"/>
    <w:rsid w:val="00804A29"/>
    <w:rsid w:val="00813316"/>
    <w:rsid w:val="008165A7"/>
    <w:rsid w:val="00822E85"/>
    <w:rsid w:val="008265EB"/>
    <w:rsid w:val="008302A2"/>
    <w:rsid w:val="008331F6"/>
    <w:rsid w:val="00833462"/>
    <w:rsid w:val="00834CAE"/>
    <w:rsid w:val="00842557"/>
    <w:rsid w:val="00851B0E"/>
    <w:rsid w:val="00855F94"/>
    <w:rsid w:val="0086091F"/>
    <w:rsid w:val="00860C14"/>
    <w:rsid w:val="008624EE"/>
    <w:rsid w:val="00885AC4"/>
    <w:rsid w:val="00891F10"/>
    <w:rsid w:val="008A4496"/>
    <w:rsid w:val="008B2D5E"/>
    <w:rsid w:val="008B3B17"/>
    <w:rsid w:val="008B47D1"/>
    <w:rsid w:val="008B75DA"/>
    <w:rsid w:val="008C10FF"/>
    <w:rsid w:val="008C25B2"/>
    <w:rsid w:val="008C30B2"/>
    <w:rsid w:val="008C3244"/>
    <w:rsid w:val="008C6EE4"/>
    <w:rsid w:val="008D6875"/>
    <w:rsid w:val="008E174F"/>
    <w:rsid w:val="008E31E0"/>
    <w:rsid w:val="008E4034"/>
    <w:rsid w:val="008E5130"/>
    <w:rsid w:val="008E5F1F"/>
    <w:rsid w:val="008F558A"/>
    <w:rsid w:val="008F7E74"/>
    <w:rsid w:val="00906180"/>
    <w:rsid w:val="00907D56"/>
    <w:rsid w:val="009141C1"/>
    <w:rsid w:val="0091433E"/>
    <w:rsid w:val="0091611B"/>
    <w:rsid w:val="00920486"/>
    <w:rsid w:val="00925D12"/>
    <w:rsid w:val="009306EE"/>
    <w:rsid w:val="0093377E"/>
    <w:rsid w:val="00937436"/>
    <w:rsid w:val="009439A5"/>
    <w:rsid w:val="00944997"/>
    <w:rsid w:val="0094640E"/>
    <w:rsid w:val="00947BAF"/>
    <w:rsid w:val="00950799"/>
    <w:rsid w:val="00952211"/>
    <w:rsid w:val="009533C7"/>
    <w:rsid w:val="009579E4"/>
    <w:rsid w:val="009653D4"/>
    <w:rsid w:val="00972ABF"/>
    <w:rsid w:val="00976EF4"/>
    <w:rsid w:val="0098372E"/>
    <w:rsid w:val="00990260"/>
    <w:rsid w:val="009916B0"/>
    <w:rsid w:val="00992354"/>
    <w:rsid w:val="00996B69"/>
    <w:rsid w:val="009B235E"/>
    <w:rsid w:val="009C63B0"/>
    <w:rsid w:val="009D1829"/>
    <w:rsid w:val="009D1CDD"/>
    <w:rsid w:val="009D3178"/>
    <w:rsid w:val="009D3544"/>
    <w:rsid w:val="009D7769"/>
    <w:rsid w:val="009E6523"/>
    <w:rsid w:val="009F0A5A"/>
    <w:rsid w:val="009F2826"/>
    <w:rsid w:val="009F33C7"/>
    <w:rsid w:val="00A079A5"/>
    <w:rsid w:val="00A107DE"/>
    <w:rsid w:val="00A15AEF"/>
    <w:rsid w:val="00A22275"/>
    <w:rsid w:val="00A25283"/>
    <w:rsid w:val="00A272AA"/>
    <w:rsid w:val="00A306D6"/>
    <w:rsid w:val="00A35FDB"/>
    <w:rsid w:val="00A36C00"/>
    <w:rsid w:val="00A4030E"/>
    <w:rsid w:val="00A4054B"/>
    <w:rsid w:val="00A465DF"/>
    <w:rsid w:val="00A5555F"/>
    <w:rsid w:val="00A60B8D"/>
    <w:rsid w:val="00A66469"/>
    <w:rsid w:val="00A702B9"/>
    <w:rsid w:val="00A72E77"/>
    <w:rsid w:val="00A84AFA"/>
    <w:rsid w:val="00A859FD"/>
    <w:rsid w:val="00AA6C88"/>
    <w:rsid w:val="00AB0A70"/>
    <w:rsid w:val="00AB3339"/>
    <w:rsid w:val="00AB366F"/>
    <w:rsid w:val="00AC4B53"/>
    <w:rsid w:val="00AD0AD1"/>
    <w:rsid w:val="00AD569F"/>
    <w:rsid w:val="00AD7FBC"/>
    <w:rsid w:val="00AE0952"/>
    <w:rsid w:val="00AE525E"/>
    <w:rsid w:val="00AE65BF"/>
    <w:rsid w:val="00AF7916"/>
    <w:rsid w:val="00B073B8"/>
    <w:rsid w:val="00B11C77"/>
    <w:rsid w:val="00B2714E"/>
    <w:rsid w:val="00B32A35"/>
    <w:rsid w:val="00B34B9B"/>
    <w:rsid w:val="00B35110"/>
    <w:rsid w:val="00B45C2C"/>
    <w:rsid w:val="00B64F5C"/>
    <w:rsid w:val="00B670DC"/>
    <w:rsid w:val="00B714B9"/>
    <w:rsid w:val="00B73DA8"/>
    <w:rsid w:val="00B7584F"/>
    <w:rsid w:val="00B75BD0"/>
    <w:rsid w:val="00B8012E"/>
    <w:rsid w:val="00B81D85"/>
    <w:rsid w:val="00B831EF"/>
    <w:rsid w:val="00B911E2"/>
    <w:rsid w:val="00B91F83"/>
    <w:rsid w:val="00B95E37"/>
    <w:rsid w:val="00BB5C88"/>
    <w:rsid w:val="00BB64A3"/>
    <w:rsid w:val="00BC2D22"/>
    <w:rsid w:val="00BD0742"/>
    <w:rsid w:val="00BD12BD"/>
    <w:rsid w:val="00BD2DE5"/>
    <w:rsid w:val="00BD63BB"/>
    <w:rsid w:val="00BE3678"/>
    <w:rsid w:val="00BE3A7D"/>
    <w:rsid w:val="00BE3CBE"/>
    <w:rsid w:val="00BF6291"/>
    <w:rsid w:val="00BF6B1E"/>
    <w:rsid w:val="00C00362"/>
    <w:rsid w:val="00C10B94"/>
    <w:rsid w:val="00C13BDB"/>
    <w:rsid w:val="00C13CFD"/>
    <w:rsid w:val="00C21EE7"/>
    <w:rsid w:val="00C23255"/>
    <w:rsid w:val="00C240A2"/>
    <w:rsid w:val="00C308FC"/>
    <w:rsid w:val="00C4320B"/>
    <w:rsid w:val="00C44455"/>
    <w:rsid w:val="00C5372D"/>
    <w:rsid w:val="00C642DB"/>
    <w:rsid w:val="00C71A3A"/>
    <w:rsid w:val="00C84BF6"/>
    <w:rsid w:val="00C8556D"/>
    <w:rsid w:val="00C86156"/>
    <w:rsid w:val="00C870BC"/>
    <w:rsid w:val="00C91C03"/>
    <w:rsid w:val="00C94ABB"/>
    <w:rsid w:val="00C95BC4"/>
    <w:rsid w:val="00CA53B3"/>
    <w:rsid w:val="00CA6D1C"/>
    <w:rsid w:val="00CB06C4"/>
    <w:rsid w:val="00CB102F"/>
    <w:rsid w:val="00CC22E7"/>
    <w:rsid w:val="00CC245C"/>
    <w:rsid w:val="00CD081C"/>
    <w:rsid w:val="00CD30E3"/>
    <w:rsid w:val="00CD5E8D"/>
    <w:rsid w:val="00CE028F"/>
    <w:rsid w:val="00CE1539"/>
    <w:rsid w:val="00CE432D"/>
    <w:rsid w:val="00CE722C"/>
    <w:rsid w:val="00CE7D87"/>
    <w:rsid w:val="00CF5B1C"/>
    <w:rsid w:val="00CF7D95"/>
    <w:rsid w:val="00D014E1"/>
    <w:rsid w:val="00D14BCE"/>
    <w:rsid w:val="00D30020"/>
    <w:rsid w:val="00D30CC5"/>
    <w:rsid w:val="00D37AD9"/>
    <w:rsid w:val="00D432CB"/>
    <w:rsid w:val="00D43DBC"/>
    <w:rsid w:val="00D54A65"/>
    <w:rsid w:val="00D65D36"/>
    <w:rsid w:val="00D71716"/>
    <w:rsid w:val="00D75637"/>
    <w:rsid w:val="00D76F21"/>
    <w:rsid w:val="00D80AD2"/>
    <w:rsid w:val="00D82EB6"/>
    <w:rsid w:val="00D8569C"/>
    <w:rsid w:val="00D94ACA"/>
    <w:rsid w:val="00D953B1"/>
    <w:rsid w:val="00DA16DC"/>
    <w:rsid w:val="00DB0178"/>
    <w:rsid w:val="00DC32A4"/>
    <w:rsid w:val="00DD0681"/>
    <w:rsid w:val="00DD1539"/>
    <w:rsid w:val="00DD236E"/>
    <w:rsid w:val="00DD717E"/>
    <w:rsid w:val="00DE115A"/>
    <w:rsid w:val="00DE45C7"/>
    <w:rsid w:val="00DE53DA"/>
    <w:rsid w:val="00E06F14"/>
    <w:rsid w:val="00E1445C"/>
    <w:rsid w:val="00E1628D"/>
    <w:rsid w:val="00E23E0D"/>
    <w:rsid w:val="00E337CB"/>
    <w:rsid w:val="00E3489F"/>
    <w:rsid w:val="00E37035"/>
    <w:rsid w:val="00E4149E"/>
    <w:rsid w:val="00E563A2"/>
    <w:rsid w:val="00E5643D"/>
    <w:rsid w:val="00E66EBB"/>
    <w:rsid w:val="00E708BC"/>
    <w:rsid w:val="00E73B15"/>
    <w:rsid w:val="00E76C84"/>
    <w:rsid w:val="00E80F5C"/>
    <w:rsid w:val="00E81EDF"/>
    <w:rsid w:val="00E83B08"/>
    <w:rsid w:val="00E87BDC"/>
    <w:rsid w:val="00E977FF"/>
    <w:rsid w:val="00EA5B6F"/>
    <w:rsid w:val="00EB1AF6"/>
    <w:rsid w:val="00EC1330"/>
    <w:rsid w:val="00EC4E38"/>
    <w:rsid w:val="00EC4F13"/>
    <w:rsid w:val="00EC521E"/>
    <w:rsid w:val="00ED6582"/>
    <w:rsid w:val="00EE1648"/>
    <w:rsid w:val="00F02B3B"/>
    <w:rsid w:val="00F04C2C"/>
    <w:rsid w:val="00F04F0D"/>
    <w:rsid w:val="00F114F9"/>
    <w:rsid w:val="00F1312D"/>
    <w:rsid w:val="00F232F7"/>
    <w:rsid w:val="00F23873"/>
    <w:rsid w:val="00F2409E"/>
    <w:rsid w:val="00F25E8D"/>
    <w:rsid w:val="00F352E2"/>
    <w:rsid w:val="00F3708A"/>
    <w:rsid w:val="00F40C65"/>
    <w:rsid w:val="00F4597C"/>
    <w:rsid w:val="00F4724D"/>
    <w:rsid w:val="00F47E0B"/>
    <w:rsid w:val="00F51038"/>
    <w:rsid w:val="00F53B55"/>
    <w:rsid w:val="00F571B2"/>
    <w:rsid w:val="00F6079A"/>
    <w:rsid w:val="00F63B62"/>
    <w:rsid w:val="00F67382"/>
    <w:rsid w:val="00F74D7C"/>
    <w:rsid w:val="00F752CF"/>
    <w:rsid w:val="00F9017E"/>
    <w:rsid w:val="00F94C11"/>
    <w:rsid w:val="00F961B6"/>
    <w:rsid w:val="00FA023D"/>
    <w:rsid w:val="00FA1C87"/>
    <w:rsid w:val="00FA6B4F"/>
    <w:rsid w:val="00FB07FF"/>
    <w:rsid w:val="00FD5601"/>
    <w:rsid w:val="00FE5AE9"/>
    <w:rsid w:val="00FF0045"/>
    <w:rsid w:val="00FF1C34"/>
    <w:rsid w:val="00FF2186"/>
    <w:rsid w:val="00FF66F8"/>
    <w:rsid w:val="01522C27"/>
    <w:rsid w:val="01B06A2F"/>
    <w:rsid w:val="01C2BFD2"/>
    <w:rsid w:val="020E32D6"/>
    <w:rsid w:val="02956CE2"/>
    <w:rsid w:val="029C6306"/>
    <w:rsid w:val="03E6BE24"/>
    <w:rsid w:val="03FF63A0"/>
    <w:rsid w:val="052CAB3B"/>
    <w:rsid w:val="05DBCFFC"/>
    <w:rsid w:val="072F0B9E"/>
    <w:rsid w:val="0842C7D6"/>
    <w:rsid w:val="08551FEB"/>
    <w:rsid w:val="094C0335"/>
    <w:rsid w:val="0A682073"/>
    <w:rsid w:val="0AA86C4D"/>
    <w:rsid w:val="0C17E967"/>
    <w:rsid w:val="0C6E2B8B"/>
    <w:rsid w:val="0CF0046A"/>
    <w:rsid w:val="0E1786D2"/>
    <w:rsid w:val="0E7845F0"/>
    <w:rsid w:val="0F2D0F8C"/>
    <w:rsid w:val="0F7BDD70"/>
    <w:rsid w:val="0F9A9BDD"/>
    <w:rsid w:val="0FB35733"/>
    <w:rsid w:val="10A71A26"/>
    <w:rsid w:val="116320D5"/>
    <w:rsid w:val="11EDE097"/>
    <w:rsid w:val="1242EA87"/>
    <w:rsid w:val="12837017"/>
    <w:rsid w:val="1348329F"/>
    <w:rsid w:val="13BE16D6"/>
    <w:rsid w:val="13E05A12"/>
    <w:rsid w:val="13E6A86E"/>
    <w:rsid w:val="14362636"/>
    <w:rsid w:val="145D56F1"/>
    <w:rsid w:val="146F3F23"/>
    <w:rsid w:val="14B3E9F4"/>
    <w:rsid w:val="14BFE0B5"/>
    <w:rsid w:val="14F0647B"/>
    <w:rsid w:val="15E75A72"/>
    <w:rsid w:val="15EB1EF4"/>
    <w:rsid w:val="15FBE574"/>
    <w:rsid w:val="17C5ABBA"/>
    <w:rsid w:val="18838B42"/>
    <w:rsid w:val="18EA6162"/>
    <w:rsid w:val="197910C1"/>
    <w:rsid w:val="1ACF5697"/>
    <w:rsid w:val="1B481DE6"/>
    <w:rsid w:val="1BA07F1A"/>
    <w:rsid w:val="1C947271"/>
    <w:rsid w:val="1D27F552"/>
    <w:rsid w:val="1D648DFA"/>
    <w:rsid w:val="1E06F759"/>
    <w:rsid w:val="1E9F1357"/>
    <w:rsid w:val="1ED0CB6F"/>
    <w:rsid w:val="1EE9F3CC"/>
    <w:rsid w:val="1FD16883"/>
    <w:rsid w:val="2089D8CA"/>
    <w:rsid w:val="21BC4BEF"/>
    <w:rsid w:val="21D0355F"/>
    <w:rsid w:val="224BB419"/>
    <w:rsid w:val="22B420A3"/>
    <w:rsid w:val="22D5B7F2"/>
    <w:rsid w:val="23A2D656"/>
    <w:rsid w:val="247638DD"/>
    <w:rsid w:val="252D6524"/>
    <w:rsid w:val="256177E1"/>
    <w:rsid w:val="257F743C"/>
    <w:rsid w:val="264CB5C2"/>
    <w:rsid w:val="281B224D"/>
    <w:rsid w:val="293BDE98"/>
    <w:rsid w:val="299A6668"/>
    <w:rsid w:val="2A6C0DBC"/>
    <w:rsid w:val="2AE1905E"/>
    <w:rsid w:val="2B2026E5"/>
    <w:rsid w:val="2B4282B9"/>
    <w:rsid w:val="2B63D4BB"/>
    <w:rsid w:val="2BEEB5C0"/>
    <w:rsid w:val="2C53F372"/>
    <w:rsid w:val="2C814AC2"/>
    <w:rsid w:val="2C874C13"/>
    <w:rsid w:val="2DF39B06"/>
    <w:rsid w:val="2DFBB7BF"/>
    <w:rsid w:val="2E1D1B23"/>
    <w:rsid w:val="2F265682"/>
    <w:rsid w:val="2F4D8A70"/>
    <w:rsid w:val="2F6B1557"/>
    <w:rsid w:val="30D2C0CB"/>
    <w:rsid w:val="3303A618"/>
    <w:rsid w:val="34A79211"/>
    <w:rsid w:val="351AC586"/>
    <w:rsid w:val="35AD58BD"/>
    <w:rsid w:val="368DC231"/>
    <w:rsid w:val="36C19520"/>
    <w:rsid w:val="36C83095"/>
    <w:rsid w:val="37A90895"/>
    <w:rsid w:val="386C724B"/>
    <w:rsid w:val="3895FC41"/>
    <w:rsid w:val="39F1438C"/>
    <w:rsid w:val="3A193CCE"/>
    <w:rsid w:val="3A2189FE"/>
    <w:rsid w:val="3A350B8B"/>
    <w:rsid w:val="3BBB4F04"/>
    <w:rsid w:val="3CDF7420"/>
    <w:rsid w:val="3E3BDD38"/>
    <w:rsid w:val="3EC4B4AF"/>
    <w:rsid w:val="3F15C709"/>
    <w:rsid w:val="3F183E36"/>
    <w:rsid w:val="4077A59A"/>
    <w:rsid w:val="40A9A9E4"/>
    <w:rsid w:val="40B1976A"/>
    <w:rsid w:val="40DFE393"/>
    <w:rsid w:val="40E45668"/>
    <w:rsid w:val="40EEA7AE"/>
    <w:rsid w:val="40FA664C"/>
    <w:rsid w:val="42FFD9EC"/>
    <w:rsid w:val="433F6CAF"/>
    <w:rsid w:val="434EB5A4"/>
    <w:rsid w:val="43A0BCA3"/>
    <w:rsid w:val="44A85D30"/>
    <w:rsid w:val="4720D8EE"/>
    <w:rsid w:val="47D21842"/>
    <w:rsid w:val="47E6F62D"/>
    <w:rsid w:val="4914DAEA"/>
    <w:rsid w:val="4AA63B0E"/>
    <w:rsid w:val="4B99144C"/>
    <w:rsid w:val="4BA00744"/>
    <w:rsid w:val="4BBCBEE5"/>
    <w:rsid w:val="4C708205"/>
    <w:rsid w:val="4CB87334"/>
    <w:rsid w:val="4CF597EA"/>
    <w:rsid w:val="4D693CA9"/>
    <w:rsid w:val="4D99C938"/>
    <w:rsid w:val="4E059CB3"/>
    <w:rsid w:val="4E19A2AE"/>
    <w:rsid w:val="4ECA2D9E"/>
    <w:rsid w:val="4FB5730F"/>
    <w:rsid w:val="500E4B67"/>
    <w:rsid w:val="50B364C7"/>
    <w:rsid w:val="50D38003"/>
    <w:rsid w:val="51B69E5D"/>
    <w:rsid w:val="525F3F36"/>
    <w:rsid w:val="527D64B7"/>
    <w:rsid w:val="53515110"/>
    <w:rsid w:val="538949D2"/>
    <w:rsid w:val="5429FB98"/>
    <w:rsid w:val="542A9060"/>
    <w:rsid w:val="549A602E"/>
    <w:rsid w:val="55089755"/>
    <w:rsid w:val="561661E3"/>
    <w:rsid w:val="5624B493"/>
    <w:rsid w:val="5736FCB8"/>
    <w:rsid w:val="58384A91"/>
    <w:rsid w:val="5896A746"/>
    <w:rsid w:val="58D2CD19"/>
    <w:rsid w:val="59D41AF2"/>
    <w:rsid w:val="59E1503B"/>
    <w:rsid w:val="5AA949FE"/>
    <w:rsid w:val="5ACB0F3E"/>
    <w:rsid w:val="5BCC7479"/>
    <w:rsid w:val="5C40BD0A"/>
    <w:rsid w:val="5C6377FF"/>
    <w:rsid w:val="5D977A92"/>
    <w:rsid w:val="5DA63E3C"/>
    <w:rsid w:val="5DFF7EA7"/>
    <w:rsid w:val="5DFFADB1"/>
    <w:rsid w:val="5E653C97"/>
    <w:rsid w:val="5F420E9D"/>
    <w:rsid w:val="5FF2BA56"/>
    <w:rsid w:val="60CB0E49"/>
    <w:rsid w:val="610D5281"/>
    <w:rsid w:val="61893912"/>
    <w:rsid w:val="62051554"/>
    <w:rsid w:val="622D21D1"/>
    <w:rsid w:val="629B3386"/>
    <w:rsid w:val="62A3210C"/>
    <w:rsid w:val="631A8635"/>
    <w:rsid w:val="632AF90B"/>
    <w:rsid w:val="65DAC1CE"/>
    <w:rsid w:val="66250078"/>
    <w:rsid w:val="6776922F"/>
    <w:rsid w:val="68493F3F"/>
    <w:rsid w:val="6862679C"/>
    <w:rsid w:val="691680A6"/>
    <w:rsid w:val="69E45602"/>
    <w:rsid w:val="6A326D6B"/>
    <w:rsid w:val="6B356CFD"/>
    <w:rsid w:val="6B698A29"/>
    <w:rsid w:val="6C4A0352"/>
    <w:rsid w:val="6D1E6C6B"/>
    <w:rsid w:val="6D84B477"/>
    <w:rsid w:val="6DEA4F31"/>
    <w:rsid w:val="6E74FB45"/>
    <w:rsid w:val="6E7DD43F"/>
    <w:rsid w:val="6E8A02BC"/>
    <w:rsid w:val="6EB880C3"/>
    <w:rsid w:val="6F42191D"/>
    <w:rsid w:val="7039A9D8"/>
    <w:rsid w:val="70891A78"/>
    <w:rsid w:val="709BF09A"/>
    <w:rsid w:val="70A0C037"/>
    <w:rsid w:val="711D7475"/>
    <w:rsid w:val="7199C8C1"/>
    <w:rsid w:val="72B5E214"/>
    <w:rsid w:val="72B86204"/>
    <w:rsid w:val="72B944D6"/>
    <w:rsid w:val="72BEB060"/>
    <w:rsid w:val="735BAA15"/>
    <w:rsid w:val="73C12FB5"/>
    <w:rsid w:val="74ED15C3"/>
    <w:rsid w:val="7536BF1B"/>
    <w:rsid w:val="75956AC6"/>
    <w:rsid w:val="765E13B1"/>
    <w:rsid w:val="7824B685"/>
    <w:rsid w:val="7859F5DA"/>
    <w:rsid w:val="794CAD25"/>
    <w:rsid w:val="7A185470"/>
    <w:rsid w:val="7A1EF5EF"/>
    <w:rsid w:val="7AC9C245"/>
    <w:rsid w:val="7B537E4D"/>
    <w:rsid w:val="7E4FEF56"/>
    <w:rsid w:val="7E863914"/>
    <w:rsid w:val="7E9B450C"/>
    <w:rsid w:val="7F56C98B"/>
    <w:rsid w:val="7F9D336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76547"/>
  <w15:docId w15:val="{9A35AF53-5426-4E16-8358-B1DE6B5AD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7D3"/>
    <w:pPr>
      <w:spacing w:after="160" w:line="259" w:lineRule="auto"/>
    </w:pPr>
    <w:rPr>
      <w:rFonts w:ascii="Calibri" w:eastAsia="Calibri" w:hAnsi="Calibri" w:cs="Times New Roman"/>
      <w:lang w:val="es-ES"/>
    </w:rPr>
  </w:style>
  <w:style w:type="paragraph" w:styleId="Ttulo1">
    <w:name w:val="heading 1"/>
    <w:basedOn w:val="Normal"/>
    <w:next w:val="Normal"/>
    <w:link w:val="Ttulo1Car"/>
    <w:uiPriority w:val="9"/>
    <w:qFormat/>
    <w:rsid w:val="00B64F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07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07D3"/>
    <w:rPr>
      <w:rFonts w:ascii="Calibri" w:eastAsia="Calibri" w:hAnsi="Calibri" w:cs="Times New Roman"/>
    </w:rPr>
  </w:style>
  <w:style w:type="paragraph" w:styleId="Piedepgina">
    <w:name w:val="footer"/>
    <w:basedOn w:val="Normal"/>
    <w:link w:val="PiedepginaCar"/>
    <w:unhideWhenUsed/>
    <w:rsid w:val="000907D3"/>
    <w:pPr>
      <w:tabs>
        <w:tab w:val="center" w:pos="4419"/>
        <w:tab w:val="right" w:pos="8838"/>
      </w:tabs>
      <w:spacing w:after="0" w:line="240" w:lineRule="auto"/>
    </w:pPr>
  </w:style>
  <w:style w:type="character" w:customStyle="1" w:styleId="PiedepginaCar">
    <w:name w:val="Pie de página Car"/>
    <w:basedOn w:val="Fuentedeprrafopredeter"/>
    <w:link w:val="Piedepgina"/>
    <w:rsid w:val="000907D3"/>
    <w:rPr>
      <w:rFonts w:ascii="Calibri" w:eastAsia="Calibri" w:hAnsi="Calibri" w:cs="Times New Roman"/>
    </w:rPr>
  </w:style>
  <w:style w:type="character" w:customStyle="1" w:styleId="Ttulo1Car">
    <w:name w:val="Título 1 Car"/>
    <w:basedOn w:val="Fuentedeprrafopredeter"/>
    <w:link w:val="Ttulo1"/>
    <w:uiPriority w:val="9"/>
    <w:rsid w:val="00B64F5C"/>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59"/>
    <w:rsid w:val="00AE5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745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4540"/>
    <w:rPr>
      <w:rFonts w:ascii="Segoe UI" w:eastAsia="Calibri" w:hAnsi="Segoe UI" w:cs="Segoe UI"/>
      <w:sz w:val="18"/>
      <w:szCs w:val="18"/>
    </w:rPr>
  </w:style>
  <w:style w:type="character" w:styleId="Refdecomentario">
    <w:name w:val="annotation reference"/>
    <w:basedOn w:val="Fuentedeprrafopredeter"/>
    <w:uiPriority w:val="99"/>
    <w:semiHidden/>
    <w:unhideWhenUsed/>
    <w:rsid w:val="006E15B7"/>
    <w:rPr>
      <w:sz w:val="16"/>
      <w:szCs w:val="16"/>
    </w:rPr>
  </w:style>
  <w:style w:type="paragraph" w:styleId="Textocomentario">
    <w:name w:val="annotation text"/>
    <w:basedOn w:val="Normal"/>
    <w:link w:val="TextocomentarioCar"/>
    <w:uiPriority w:val="99"/>
    <w:semiHidden/>
    <w:unhideWhenUsed/>
    <w:rsid w:val="006E15B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E15B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E15B7"/>
    <w:rPr>
      <w:b/>
      <w:bCs/>
    </w:rPr>
  </w:style>
  <w:style w:type="character" w:customStyle="1" w:styleId="AsuntodelcomentarioCar">
    <w:name w:val="Asunto del comentario Car"/>
    <w:basedOn w:val="TextocomentarioCar"/>
    <w:link w:val="Asuntodelcomentario"/>
    <w:uiPriority w:val="99"/>
    <w:semiHidden/>
    <w:rsid w:val="006E15B7"/>
    <w:rPr>
      <w:rFonts w:ascii="Calibri" w:eastAsia="Calibri" w:hAnsi="Calibri" w:cs="Times New Roman"/>
      <w:b/>
      <w:bCs/>
      <w:sz w:val="20"/>
      <w:szCs w:val="20"/>
    </w:rPr>
  </w:style>
  <w:style w:type="paragraph" w:customStyle="1" w:styleId="paragraph">
    <w:name w:val="paragraph"/>
    <w:basedOn w:val="Normal"/>
    <w:rsid w:val="00D80AD2"/>
    <w:pPr>
      <w:spacing w:before="100" w:beforeAutospacing="1" w:after="100" w:afterAutospacing="1" w:line="240" w:lineRule="auto"/>
    </w:pPr>
    <w:rPr>
      <w:rFonts w:ascii="Times New Roman" w:eastAsia="Times New Roman" w:hAnsi="Times New Roman"/>
      <w:sz w:val="24"/>
      <w:szCs w:val="24"/>
      <w:lang w:eastAsia="es-CR"/>
    </w:rPr>
  </w:style>
  <w:style w:type="character" w:customStyle="1" w:styleId="normaltextrun">
    <w:name w:val="normaltextrun"/>
    <w:basedOn w:val="Fuentedeprrafopredeter"/>
    <w:rsid w:val="00D80AD2"/>
  </w:style>
  <w:style w:type="character" w:customStyle="1" w:styleId="eop">
    <w:name w:val="eop"/>
    <w:basedOn w:val="Fuentedeprrafopredeter"/>
    <w:rsid w:val="00D80AD2"/>
  </w:style>
  <w:style w:type="paragraph" w:customStyle="1" w:styleId="Lneadereferencia">
    <w:name w:val="Línea de referencia"/>
    <w:basedOn w:val="Normal"/>
    <w:uiPriority w:val="1"/>
    <w:rsid w:val="765E13B1"/>
    <w:pPr>
      <w:spacing w:after="0"/>
      <w:jc w:val="both"/>
    </w:pPr>
    <w:rPr>
      <w:rFonts w:ascii="Arial" w:eastAsia="Times New Roman"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00755">
      <w:bodyDiv w:val="1"/>
      <w:marLeft w:val="0"/>
      <w:marRight w:val="0"/>
      <w:marTop w:val="0"/>
      <w:marBottom w:val="0"/>
      <w:divBdr>
        <w:top w:val="none" w:sz="0" w:space="0" w:color="auto"/>
        <w:left w:val="none" w:sz="0" w:space="0" w:color="auto"/>
        <w:bottom w:val="none" w:sz="0" w:space="0" w:color="auto"/>
        <w:right w:val="none" w:sz="0" w:space="0" w:color="auto"/>
      </w:divBdr>
    </w:div>
    <w:div w:id="112331236">
      <w:bodyDiv w:val="1"/>
      <w:marLeft w:val="0"/>
      <w:marRight w:val="0"/>
      <w:marTop w:val="0"/>
      <w:marBottom w:val="0"/>
      <w:divBdr>
        <w:top w:val="none" w:sz="0" w:space="0" w:color="auto"/>
        <w:left w:val="none" w:sz="0" w:space="0" w:color="auto"/>
        <w:bottom w:val="none" w:sz="0" w:space="0" w:color="auto"/>
        <w:right w:val="none" w:sz="0" w:space="0" w:color="auto"/>
      </w:divBdr>
      <w:divsChild>
        <w:div w:id="2136680164">
          <w:marLeft w:val="0"/>
          <w:marRight w:val="0"/>
          <w:marTop w:val="0"/>
          <w:marBottom w:val="0"/>
          <w:divBdr>
            <w:top w:val="none" w:sz="0" w:space="0" w:color="auto"/>
            <w:left w:val="none" w:sz="0" w:space="0" w:color="auto"/>
            <w:bottom w:val="none" w:sz="0" w:space="0" w:color="auto"/>
            <w:right w:val="none" w:sz="0" w:space="0" w:color="auto"/>
          </w:divBdr>
        </w:div>
      </w:divsChild>
    </w:div>
    <w:div w:id="132062125">
      <w:bodyDiv w:val="1"/>
      <w:marLeft w:val="0"/>
      <w:marRight w:val="0"/>
      <w:marTop w:val="0"/>
      <w:marBottom w:val="0"/>
      <w:divBdr>
        <w:top w:val="none" w:sz="0" w:space="0" w:color="auto"/>
        <w:left w:val="none" w:sz="0" w:space="0" w:color="auto"/>
        <w:bottom w:val="none" w:sz="0" w:space="0" w:color="auto"/>
        <w:right w:val="none" w:sz="0" w:space="0" w:color="auto"/>
      </w:divBdr>
      <w:divsChild>
        <w:div w:id="786849612">
          <w:marLeft w:val="0"/>
          <w:marRight w:val="0"/>
          <w:marTop w:val="0"/>
          <w:marBottom w:val="0"/>
          <w:divBdr>
            <w:top w:val="none" w:sz="0" w:space="0" w:color="auto"/>
            <w:left w:val="none" w:sz="0" w:space="0" w:color="auto"/>
            <w:bottom w:val="none" w:sz="0" w:space="0" w:color="auto"/>
            <w:right w:val="none" w:sz="0" w:space="0" w:color="auto"/>
          </w:divBdr>
        </w:div>
      </w:divsChild>
    </w:div>
    <w:div w:id="222176489">
      <w:bodyDiv w:val="1"/>
      <w:marLeft w:val="0"/>
      <w:marRight w:val="0"/>
      <w:marTop w:val="0"/>
      <w:marBottom w:val="0"/>
      <w:divBdr>
        <w:top w:val="none" w:sz="0" w:space="0" w:color="auto"/>
        <w:left w:val="none" w:sz="0" w:space="0" w:color="auto"/>
        <w:bottom w:val="none" w:sz="0" w:space="0" w:color="auto"/>
        <w:right w:val="none" w:sz="0" w:space="0" w:color="auto"/>
      </w:divBdr>
    </w:div>
    <w:div w:id="291667400">
      <w:bodyDiv w:val="1"/>
      <w:marLeft w:val="0"/>
      <w:marRight w:val="0"/>
      <w:marTop w:val="0"/>
      <w:marBottom w:val="0"/>
      <w:divBdr>
        <w:top w:val="none" w:sz="0" w:space="0" w:color="auto"/>
        <w:left w:val="none" w:sz="0" w:space="0" w:color="auto"/>
        <w:bottom w:val="none" w:sz="0" w:space="0" w:color="auto"/>
        <w:right w:val="none" w:sz="0" w:space="0" w:color="auto"/>
      </w:divBdr>
    </w:div>
    <w:div w:id="639380688">
      <w:bodyDiv w:val="1"/>
      <w:marLeft w:val="0"/>
      <w:marRight w:val="0"/>
      <w:marTop w:val="0"/>
      <w:marBottom w:val="0"/>
      <w:divBdr>
        <w:top w:val="none" w:sz="0" w:space="0" w:color="auto"/>
        <w:left w:val="none" w:sz="0" w:space="0" w:color="auto"/>
        <w:bottom w:val="none" w:sz="0" w:space="0" w:color="auto"/>
        <w:right w:val="none" w:sz="0" w:space="0" w:color="auto"/>
      </w:divBdr>
      <w:divsChild>
        <w:div w:id="1773208467">
          <w:marLeft w:val="0"/>
          <w:marRight w:val="0"/>
          <w:marTop w:val="0"/>
          <w:marBottom w:val="0"/>
          <w:divBdr>
            <w:top w:val="none" w:sz="0" w:space="0" w:color="auto"/>
            <w:left w:val="none" w:sz="0" w:space="0" w:color="auto"/>
            <w:bottom w:val="none" w:sz="0" w:space="0" w:color="auto"/>
            <w:right w:val="none" w:sz="0" w:space="0" w:color="auto"/>
          </w:divBdr>
        </w:div>
      </w:divsChild>
    </w:div>
    <w:div w:id="640623881">
      <w:bodyDiv w:val="1"/>
      <w:marLeft w:val="0"/>
      <w:marRight w:val="0"/>
      <w:marTop w:val="0"/>
      <w:marBottom w:val="0"/>
      <w:divBdr>
        <w:top w:val="none" w:sz="0" w:space="0" w:color="auto"/>
        <w:left w:val="none" w:sz="0" w:space="0" w:color="auto"/>
        <w:bottom w:val="none" w:sz="0" w:space="0" w:color="auto"/>
        <w:right w:val="none" w:sz="0" w:space="0" w:color="auto"/>
      </w:divBdr>
    </w:div>
    <w:div w:id="1132404291">
      <w:bodyDiv w:val="1"/>
      <w:marLeft w:val="0"/>
      <w:marRight w:val="0"/>
      <w:marTop w:val="0"/>
      <w:marBottom w:val="0"/>
      <w:divBdr>
        <w:top w:val="none" w:sz="0" w:space="0" w:color="auto"/>
        <w:left w:val="none" w:sz="0" w:space="0" w:color="auto"/>
        <w:bottom w:val="none" w:sz="0" w:space="0" w:color="auto"/>
        <w:right w:val="none" w:sz="0" w:space="0" w:color="auto"/>
      </w:divBdr>
    </w:div>
    <w:div w:id="1138380957">
      <w:bodyDiv w:val="1"/>
      <w:marLeft w:val="0"/>
      <w:marRight w:val="0"/>
      <w:marTop w:val="0"/>
      <w:marBottom w:val="0"/>
      <w:divBdr>
        <w:top w:val="none" w:sz="0" w:space="0" w:color="auto"/>
        <w:left w:val="none" w:sz="0" w:space="0" w:color="auto"/>
        <w:bottom w:val="none" w:sz="0" w:space="0" w:color="auto"/>
        <w:right w:val="none" w:sz="0" w:space="0" w:color="auto"/>
      </w:divBdr>
    </w:div>
    <w:div w:id="1152982292">
      <w:bodyDiv w:val="1"/>
      <w:marLeft w:val="0"/>
      <w:marRight w:val="0"/>
      <w:marTop w:val="0"/>
      <w:marBottom w:val="0"/>
      <w:divBdr>
        <w:top w:val="none" w:sz="0" w:space="0" w:color="auto"/>
        <w:left w:val="none" w:sz="0" w:space="0" w:color="auto"/>
        <w:bottom w:val="none" w:sz="0" w:space="0" w:color="auto"/>
        <w:right w:val="none" w:sz="0" w:space="0" w:color="auto"/>
      </w:divBdr>
    </w:div>
    <w:div w:id="1229724200">
      <w:bodyDiv w:val="1"/>
      <w:marLeft w:val="0"/>
      <w:marRight w:val="0"/>
      <w:marTop w:val="0"/>
      <w:marBottom w:val="0"/>
      <w:divBdr>
        <w:top w:val="none" w:sz="0" w:space="0" w:color="auto"/>
        <w:left w:val="none" w:sz="0" w:space="0" w:color="auto"/>
        <w:bottom w:val="none" w:sz="0" w:space="0" w:color="auto"/>
        <w:right w:val="none" w:sz="0" w:space="0" w:color="auto"/>
      </w:divBdr>
      <w:divsChild>
        <w:div w:id="785195515">
          <w:marLeft w:val="0"/>
          <w:marRight w:val="0"/>
          <w:marTop w:val="0"/>
          <w:marBottom w:val="0"/>
          <w:divBdr>
            <w:top w:val="none" w:sz="0" w:space="0" w:color="auto"/>
            <w:left w:val="none" w:sz="0" w:space="0" w:color="auto"/>
            <w:bottom w:val="none" w:sz="0" w:space="0" w:color="auto"/>
            <w:right w:val="none" w:sz="0" w:space="0" w:color="auto"/>
          </w:divBdr>
          <w:divsChild>
            <w:div w:id="97259282">
              <w:marLeft w:val="0"/>
              <w:marRight w:val="0"/>
              <w:marTop w:val="0"/>
              <w:marBottom w:val="0"/>
              <w:divBdr>
                <w:top w:val="none" w:sz="0" w:space="0" w:color="auto"/>
                <w:left w:val="none" w:sz="0" w:space="0" w:color="auto"/>
                <w:bottom w:val="none" w:sz="0" w:space="0" w:color="auto"/>
                <w:right w:val="none" w:sz="0" w:space="0" w:color="auto"/>
              </w:divBdr>
              <w:divsChild>
                <w:div w:id="1890335081">
                  <w:marLeft w:val="0"/>
                  <w:marRight w:val="0"/>
                  <w:marTop w:val="75"/>
                  <w:marBottom w:val="75"/>
                  <w:divBdr>
                    <w:top w:val="none" w:sz="0" w:space="0" w:color="auto"/>
                    <w:left w:val="none" w:sz="0" w:space="0" w:color="auto"/>
                    <w:bottom w:val="none" w:sz="0" w:space="0" w:color="auto"/>
                    <w:right w:val="none" w:sz="0" w:space="0" w:color="auto"/>
                  </w:divBdr>
                </w:div>
              </w:divsChild>
            </w:div>
            <w:div w:id="1282034194">
              <w:marLeft w:val="0"/>
              <w:marRight w:val="0"/>
              <w:marTop w:val="0"/>
              <w:marBottom w:val="0"/>
              <w:divBdr>
                <w:top w:val="none" w:sz="0" w:space="0" w:color="auto"/>
                <w:left w:val="none" w:sz="0" w:space="0" w:color="auto"/>
                <w:bottom w:val="none" w:sz="0" w:space="0" w:color="auto"/>
                <w:right w:val="none" w:sz="0" w:space="0" w:color="auto"/>
              </w:divBdr>
              <w:divsChild>
                <w:div w:id="110442516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25676044">
          <w:marLeft w:val="0"/>
          <w:marRight w:val="0"/>
          <w:marTop w:val="0"/>
          <w:marBottom w:val="0"/>
          <w:divBdr>
            <w:top w:val="none" w:sz="0" w:space="0" w:color="auto"/>
            <w:left w:val="none" w:sz="0" w:space="0" w:color="auto"/>
            <w:bottom w:val="none" w:sz="0" w:space="0" w:color="auto"/>
            <w:right w:val="none" w:sz="0" w:space="0" w:color="auto"/>
          </w:divBdr>
          <w:divsChild>
            <w:div w:id="51573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75169">
      <w:bodyDiv w:val="1"/>
      <w:marLeft w:val="0"/>
      <w:marRight w:val="0"/>
      <w:marTop w:val="0"/>
      <w:marBottom w:val="0"/>
      <w:divBdr>
        <w:top w:val="none" w:sz="0" w:space="0" w:color="auto"/>
        <w:left w:val="none" w:sz="0" w:space="0" w:color="auto"/>
        <w:bottom w:val="none" w:sz="0" w:space="0" w:color="auto"/>
        <w:right w:val="none" w:sz="0" w:space="0" w:color="auto"/>
      </w:divBdr>
    </w:div>
    <w:div w:id="1533542603">
      <w:bodyDiv w:val="1"/>
      <w:marLeft w:val="0"/>
      <w:marRight w:val="0"/>
      <w:marTop w:val="0"/>
      <w:marBottom w:val="0"/>
      <w:divBdr>
        <w:top w:val="none" w:sz="0" w:space="0" w:color="auto"/>
        <w:left w:val="none" w:sz="0" w:space="0" w:color="auto"/>
        <w:bottom w:val="none" w:sz="0" w:space="0" w:color="auto"/>
        <w:right w:val="none" w:sz="0" w:space="0" w:color="auto"/>
      </w:divBdr>
      <w:divsChild>
        <w:div w:id="855773530">
          <w:marLeft w:val="0"/>
          <w:marRight w:val="0"/>
          <w:marTop w:val="0"/>
          <w:marBottom w:val="0"/>
          <w:divBdr>
            <w:top w:val="none" w:sz="0" w:space="0" w:color="auto"/>
            <w:left w:val="none" w:sz="0" w:space="0" w:color="auto"/>
            <w:bottom w:val="none" w:sz="0" w:space="0" w:color="auto"/>
            <w:right w:val="none" w:sz="0" w:space="0" w:color="auto"/>
          </w:divBdr>
          <w:divsChild>
            <w:div w:id="1863394369">
              <w:marLeft w:val="0"/>
              <w:marRight w:val="0"/>
              <w:marTop w:val="0"/>
              <w:marBottom w:val="0"/>
              <w:divBdr>
                <w:top w:val="none" w:sz="0" w:space="0" w:color="auto"/>
                <w:left w:val="none" w:sz="0" w:space="0" w:color="auto"/>
                <w:bottom w:val="none" w:sz="0" w:space="0" w:color="auto"/>
                <w:right w:val="none" w:sz="0" w:space="0" w:color="auto"/>
              </w:divBdr>
              <w:divsChild>
                <w:div w:id="736440333">
                  <w:marLeft w:val="0"/>
                  <w:marRight w:val="0"/>
                  <w:marTop w:val="75"/>
                  <w:marBottom w:val="75"/>
                  <w:divBdr>
                    <w:top w:val="none" w:sz="0" w:space="0" w:color="auto"/>
                    <w:left w:val="none" w:sz="0" w:space="0" w:color="auto"/>
                    <w:bottom w:val="none" w:sz="0" w:space="0" w:color="auto"/>
                    <w:right w:val="none" w:sz="0" w:space="0" w:color="auto"/>
                  </w:divBdr>
                </w:div>
              </w:divsChild>
            </w:div>
            <w:div w:id="997615738">
              <w:marLeft w:val="0"/>
              <w:marRight w:val="0"/>
              <w:marTop w:val="0"/>
              <w:marBottom w:val="0"/>
              <w:divBdr>
                <w:top w:val="none" w:sz="0" w:space="0" w:color="auto"/>
                <w:left w:val="none" w:sz="0" w:space="0" w:color="auto"/>
                <w:bottom w:val="none" w:sz="0" w:space="0" w:color="auto"/>
                <w:right w:val="none" w:sz="0" w:space="0" w:color="auto"/>
              </w:divBdr>
              <w:divsChild>
                <w:div w:id="188378293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475070623">
          <w:marLeft w:val="0"/>
          <w:marRight w:val="0"/>
          <w:marTop w:val="0"/>
          <w:marBottom w:val="0"/>
          <w:divBdr>
            <w:top w:val="none" w:sz="0" w:space="0" w:color="auto"/>
            <w:left w:val="none" w:sz="0" w:space="0" w:color="auto"/>
            <w:bottom w:val="none" w:sz="0" w:space="0" w:color="auto"/>
            <w:right w:val="none" w:sz="0" w:space="0" w:color="auto"/>
          </w:divBdr>
          <w:divsChild>
            <w:div w:id="82289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308151">
      <w:bodyDiv w:val="1"/>
      <w:marLeft w:val="0"/>
      <w:marRight w:val="0"/>
      <w:marTop w:val="0"/>
      <w:marBottom w:val="0"/>
      <w:divBdr>
        <w:top w:val="none" w:sz="0" w:space="0" w:color="auto"/>
        <w:left w:val="none" w:sz="0" w:space="0" w:color="auto"/>
        <w:bottom w:val="none" w:sz="0" w:space="0" w:color="auto"/>
        <w:right w:val="none" w:sz="0" w:space="0" w:color="auto"/>
      </w:divBdr>
    </w:div>
    <w:div w:id="188286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2049</Words>
  <Characters>11272</Characters>
  <Application>Microsoft Office Word</Application>
  <DocSecurity>0</DocSecurity>
  <Lines>93</Lines>
  <Paragraphs>26</Paragraphs>
  <ScaleCrop>false</ScaleCrop>
  <Company>Hewlett-Packard Company</Company>
  <LinksUpToDate>false</LinksUpToDate>
  <CharactersWithSpaces>13295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Gabriela Moya Jiménez</dc:creator>
  <cp:lastModifiedBy>Gabriela Soto</cp:lastModifiedBy>
  <cp:revision>294</cp:revision>
  <cp:lastPrinted>2021-12-10T19:28:00Z</cp:lastPrinted>
  <dcterms:created xsi:type="dcterms:W3CDTF">2020-10-16T16:36:00Z</dcterms:created>
  <dcterms:modified xsi:type="dcterms:W3CDTF">2022-03-02T21:21:00Z</dcterms:modified>
</cp:coreProperties>
</file>